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8C" w:rsidRPr="00C17E02" w:rsidRDefault="0015637A" w:rsidP="00F05805">
      <w:pPr>
        <w:bidi w:val="0"/>
        <w:ind w:left="22" w:hanging="22"/>
        <w:rPr>
          <w:rFonts w:asciiTheme="minorBidi" w:hAnsiTheme="minorBidi" w:cstheme="minorBidi"/>
          <w:b/>
          <w:i/>
          <w:sz w:val="22"/>
        </w:rPr>
      </w:pPr>
      <w:r w:rsidRPr="00C17E02">
        <w:rPr>
          <w:rFonts w:asciiTheme="minorBidi" w:hAnsiTheme="minorBidi" w:cstheme="minorBidi"/>
          <w:b/>
          <w:sz w:val="36"/>
        </w:rPr>
        <w:t xml:space="preserve">Viruses &amp; How to Beat Them: </w:t>
      </w:r>
      <w:r w:rsidRPr="00C17E02">
        <w:rPr>
          <w:rFonts w:asciiTheme="minorBidi" w:hAnsiTheme="minorBidi" w:cstheme="minorBidi"/>
          <w:b/>
          <w:i/>
          <w:sz w:val="28"/>
        </w:rPr>
        <w:t>C</w:t>
      </w:r>
      <w:r w:rsidRPr="00C17E02">
        <w:rPr>
          <w:rFonts w:asciiTheme="minorBidi" w:hAnsiTheme="minorBidi" w:cstheme="minorBidi"/>
          <w:b/>
          <w:i/>
          <w:sz w:val="22"/>
        </w:rPr>
        <w:t>ELLS</w:t>
      </w:r>
      <w:r w:rsidRPr="00C17E02">
        <w:rPr>
          <w:rFonts w:asciiTheme="minorBidi" w:hAnsiTheme="minorBidi" w:cstheme="minorBidi"/>
          <w:b/>
          <w:i/>
          <w:sz w:val="28"/>
        </w:rPr>
        <w:t>,</w:t>
      </w:r>
      <w:r w:rsidRPr="00C17E02">
        <w:rPr>
          <w:rFonts w:asciiTheme="minorBidi" w:hAnsiTheme="minorBidi" w:cstheme="minorBidi"/>
          <w:b/>
          <w:i/>
          <w:sz w:val="22"/>
        </w:rPr>
        <w:t xml:space="preserve"> </w:t>
      </w:r>
      <w:r w:rsidRPr="00C17E02">
        <w:rPr>
          <w:rFonts w:asciiTheme="minorBidi" w:hAnsiTheme="minorBidi" w:cstheme="minorBidi"/>
          <w:b/>
          <w:i/>
          <w:sz w:val="28"/>
        </w:rPr>
        <w:t>I</w:t>
      </w:r>
      <w:r w:rsidRPr="00C17E02">
        <w:rPr>
          <w:rFonts w:asciiTheme="minorBidi" w:hAnsiTheme="minorBidi" w:cstheme="minorBidi"/>
          <w:b/>
          <w:i/>
          <w:sz w:val="22"/>
        </w:rPr>
        <w:t>MMUNITY</w:t>
      </w:r>
      <w:r w:rsidRPr="00C17E02">
        <w:rPr>
          <w:rFonts w:asciiTheme="minorBidi" w:hAnsiTheme="minorBidi" w:cstheme="minorBidi"/>
          <w:b/>
          <w:i/>
          <w:sz w:val="28"/>
        </w:rPr>
        <w:t>,</w:t>
      </w:r>
      <w:r w:rsidRPr="00C17E02">
        <w:rPr>
          <w:rFonts w:asciiTheme="minorBidi" w:hAnsiTheme="minorBidi" w:cstheme="minorBidi"/>
          <w:b/>
          <w:i/>
          <w:sz w:val="22"/>
        </w:rPr>
        <w:t xml:space="preserve"> </w:t>
      </w:r>
      <w:r w:rsidRPr="00C17E02">
        <w:rPr>
          <w:rFonts w:asciiTheme="minorBidi" w:hAnsiTheme="minorBidi" w:cstheme="minorBidi"/>
          <w:b/>
          <w:i/>
          <w:sz w:val="28"/>
        </w:rPr>
        <w:t>V</w:t>
      </w:r>
      <w:r w:rsidRPr="00C17E02">
        <w:rPr>
          <w:rFonts w:asciiTheme="minorBidi" w:hAnsiTheme="minorBidi" w:cstheme="minorBidi"/>
          <w:b/>
          <w:i/>
          <w:sz w:val="22"/>
        </w:rPr>
        <w:t>ACCINES</w:t>
      </w:r>
    </w:p>
    <w:p w:rsidR="00E1308C" w:rsidRPr="00C17E02" w:rsidRDefault="00E1308C" w:rsidP="0015637A">
      <w:pPr>
        <w:ind w:left="227"/>
        <w:jc w:val="center"/>
        <w:rPr>
          <w:rFonts w:asciiTheme="minorBidi" w:hAnsiTheme="minorBidi" w:cstheme="minorBidi"/>
          <w:b/>
          <w:i/>
          <w:sz w:val="28"/>
        </w:rPr>
      </w:pPr>
    </w:p>
    <w:p w:rsidR="0015637A" w:rsidRPr="00C17E02" w:rsidRDefault="00E1308C" w:rsidP="00F05805">
      <w:pPr>
        <w:ind w:left="227"/>
        <w:jc w:val="center"/>
        <w:rPr>
          <w:rFonts w:asciiTheme="minorBidi" w:hAnsiTheme="minorBidi" w:cstheme="minorBidi"/>
        </w:rPr>
      </w:pPr>
      <w:r w:rsidRPr="00C17E02">
        <w:rPr>
          <w:rFonts w:asciiTheme="minorBidi" w:hAnsiTheme="minorBidi" w:cstheme="minorBidi"/>
          <w:b/>
          <w:sz w:val="36"/>
          <w:szCs w:val="36"/>
          <w:rtl/>
        </w:rPr>
        <w:t>וירוסים, איך מנצחים אותם?</w:t>
      </w:r>
      <w:r w:rsidRPr="00C17E02">
        <w:rPr>
          <w:rFonts w:asciiTheme="minorBidi" w:hAnsiTheme="minorBidi" w:cstheme="minorBidi"/>
          <w:b/>
          <w:iCs/>
          <w:sz w:val="28"/>
          <w:rtl/>
        </w:rPr>
        <w:t xml:space="preserve"> תאים, וירוסים, וחיסונים</w:t>
      </w:r>
      <w:r w:rsidR="0015637A" w:rsidRPr="00C17E02">
        <w:rPr>
          <w:rFonts w:asciiTheme="minorBidi" w:hAnsiTheme="minorBidi" w:cstheme="minorBidi"/>
          <w:b/>
          <w:i/>
          <w:sz w:val="28"/>
        </w:rPr>
        <w:t xml:space="preserve"> </w:t>
      </w:r>
    </w:p>
    <w:p w:rsidR="0015637A" w:rsidRPr="00C17E02" w:rsidRDefault="0015637A" w:rsidP="0015637A">
      <w:pPr>
        <w:ind w:left="293"/>
        <w:jc w:val="center"/>
        <w:rPr>
          <w:rFonts w:asciiTheme="minorBidi" w:hAnsiTheme="minorBidi" w:cstheme="minorBidi"/>
        </w:rPr>
      </w:pPr>
      <w:r w:rsidRPr="00C17E02">
        <w:rPr>
          <w:rFonts w:asciiTheme="minorBidi" w:hAnsiTheme="minorBidi" w:cstheme="minorBidi"/>
          <w:b/>
        </w:rPr>
        <w:t xml:space="preserve"> </w:t>
      </w:r>
    </w:p>
    <w:p w:rsidR="000A5845" w:rsidRDefault="0015637A" w:rsidP="00F05805">
      <w:pPr>
        <w:bidi w:val="0"/>
        <w:ind w:left="1635"/>
        <w:rPr>
          <w:rFonts w:asciiTheme="minorBidi" w:hAnsiTheme="minorBidi" w:cstheme="minorBidi"/>
          <w:b/>
          <w:rtl/>
        </w:rPr>
      </w:pPr>
      <w:r w:rsidRPr="00C17E02">
        <w:rPr>
          <w:rFonts w:asciiTheme="minorBidi" w:hAnsiTheme="minorBidi" w:cstheme="minorBidi"/>
          <w:b/>
        </w:rPr>
        <w:t>Prof. Jonathan M. Gershoni</w:t>
      </w:r>
      <w:r w:rsidR="00F05805" w:rsidRPr="00F05805">
        <w:rPr>
          <w:rFonts w:asciiTheme="minorBidi" w:hAnsiTheme="minorBidi" w:cstheme="minorBidi" w:hint="cs"/>
          <w:bCs/>
          <w:sz w:val="28"/>
          <w:szCs w:val="28"/>
          <w:rtl/>
        </w:rPr>
        <w:t>פרופ'</w:t>
      </w:r>
      <w:r w:rsidR="00F05805">
        <w:rPr>
          <w:rFonts w:asciiTheme="minorBidi" w:hAnsiTheme="minorBidi" w:cstheme="minorBidi" w:hint="cs"/>
          <w:b/>
          <w:rtl/>
        </w:rPr>
        <w:t xml:space="preserve"> </w:t>
      </w:r>
      <w:r w:rsidR="00F05805" w:rsidRPr="00F05805">
        <w:rPr>
          <w:rFonts w:asciiTheme="minorBidi" w:hAnsiTheme="minorBidi" w:cstheme="minorBidi" w:hint="cs"/>
          <w:bCs/>
          <w:sz w:val="28"/>
          <w:szCs w:val="28"/>
          <w:rtl/>
        </w:rPr>
        <w:t>יונתן</w:t>
      </w:r>
      <w:r w:rsidR="00F05805">
        <w:rPr>
          <w:rFonts w:asciiTheme="minorBidi" w:hAnsiTheme="minorBidi" w:cstheme="minorBidi" w:hint="cs"/>
          <w:b/>
          <w:rtl/>
        </w:rPr>
        <w:t xml:space="preserve"> (</w:t>
      </w:r>
      <w:r w:rsidR="00F05805" w:rsidRPr="00F05805">
        <w:rPr>
          <w:rFonts w:asciiTheme="minorBidi" w:hAnsiTheme="minorBidi" w:cstheme="minorBidi" w:hint="cs"/>
          <w:bCs/>
          <w:sz w:val="28"/>
          <w:szCs w:val="28"/>
          <w:rtl/>
        </w:rPr>
        <w:t>ג'וני</w:t>
      </w:r>
      <w:r w:rsidR="00F05805">
        <w:rPr>
          <w:rFonts w:asciiTheme="minorBidi" w:hAnsiTheme="minorBidi" w:cstheme="minorBidi" w:hint="cs"/>
          <w:b/>
          <w:rtl/>
        </w:rPr>
        <w:t xml:space="preserve">) </w:t>
      </w:r>
      <w:r w:rsidR="00F05805" w:rsidRPr="00F05805">
        <w:rPr>
          <w:rFonts w:asciiTheme="minorBidi" w:hAnsiTheme="minorBidi" w:cstheme="minorBidi" w:hint="cs"/>
          <w:bCs/>
          <w:sz w:val="28"/>
          <w:szCs w:val="28"/>
          <w:rtl/>
        </w:rPr>
        <w:t>גרשוני</w:t>
      </w:r>
      <w:r w:rsidR="00F05805">
        <w:rPr>
          <w:rFonts w:asciiTheme="minorBidi" w:hAnsiTheme="minorBidi" w:cstheme="minorBidi" w:hint="cs"/>
          <w:b/>
          <w:rtl/>
        </w:rPr>
        <w:t xml:space="preserve">    </w:t>
      </w:r>
    </w:p>
    <w:p w:rsidR="000A5845" w:rsidRDefault="000A5845" w:rsidP="0015637A">
      <w:pPr>
        <w:ind w:left="1635"/>
        <w:rPr>
          <w:b/>
          <w:color w:val="175682"/>
        </w:rPr>
      </w:pPr>
    </w:p>
    <w:p w:rsidR="0015637A" w:rsidRDefault="000A5845" w:rsidP="00935DB1">
      <w:pPr>
        <w:jc w:val="center"/>
        <w:rPr>
          <w:rtl/>
        </w:rPr>
      </w:pPr>
      <w:r w:rsidRPr="000A5845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1882-0413 </w:t>
      </w:r>
      <w:r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>(תש</w:t>
      </w:r>
      <w:r w:rsidR="00F863CD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פ"</w:t>
      </w:r>
      <w:r w:rsidR="00935DB1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ג</w:t>
      </w:r>
      <w:bookmarkStart w:id="0" w:name="_GoBack"/>
      <w:bookmarkEnd w:id="0"/>
      <w:r w:rsidR="00F863CD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</w:t>
      </w:r>
    </w:p>
    <w:p w:rsidR="000A5845" w:rsidRDefault="000A5845" w:rsidP="000A5845">
      <w:pPr>
        <w:jc w:val="center"/>
        <w:rPr>
          <w:rtl/>
        </w:rPr>
      </w:pPr>
    </w:p>
    <w:p w:rsidR="0015637A" w:rsidRPr="0065149D" w:rsidRDefault="0015637A" w:rsidP="0015637A">
      <w:pPr>
        <w:rPr>
          <w:sz w:val="22"/>
          <w:szCs w:val="22"/>
          <w:lang w:eastAsia="en-US"/>
        </w:rPr>
      </w:pPr>
      <w:r w:rsidRPr="0065149D">
        <w:rPr>
          <w:rFonts w:ascii="Arial" w:hAnsi="Arial" w:cs="Arial"/>
          <w:rtl/>
        </w:rPr>
        <w:t xml:space="preserve">גוף האדם מורכב מתאים, שהם מעין מכונות מולקולריות מופלאות. כל זמן שהם עובדים כשורה, אנחנו מרגישים מצוין. אבל </w:t>
      </w:r>
      <w:proofErr w:type="spellStart"/>
      <w:r w:rsidRPr="0065149D">
        <w:rPr>
          <w:rFonts w:ascii="Arial" w:hAnsi="Arial" w:cs="Arial"/>
          <w:rtl/>
        </w:rPr>
        <w:t>כשוירוסים</w:t>
      </w:r>
      <w:proofErr w:type="spellEnd"/>
      <w:r w:rsidRPr="0065149D">
        <w:rPr>
          <w:rFonts w:ascii="Arial" w:hAnsi="Arial" w:cs="Arial"/>
          <w:rtl/>
        </w:rPr>
        <w:t>, טפילים זעירים מאד העשויים מחלבונים וגנים, משתלטים עליהם, נגרם לגופנו נזק רציני</w:t>
      </w:r>
      <w:r w:rsidRPr="0065149D">
        <w:t>.</w:t>
      </w:r>
    </w:p>
    <w:p w:rsidR="0015637A" w:rsidRPr="0065149D" w:rsidRDefault="0015637A" w:rsidP="0015637A">
      <w:pPr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65149D">
        <w:rPr>
          <w:rFonts w:ascii="Arial" w:hAnsi="Arial" w:cs="Arial"/>
          <w:rtl/>
        </w:rPr>
        <w:t xml:space="preserve">בקורס תלמדו, צעד אחר צעד, כיצד תאי גופינו פועלים כדי שנהיה בריאים. לאחר מכן נבחן את ממלכתם הענפה של הווירוסים, ובפרט אלו שגרמו להתפרצות מגפות כמו השפעת, האיידס </w:t>
      </w:r>
      <w:proofErr w:type="spellStart"/>
      <w:r w:rsidRPr="0065149D">
        <w:rPr>
          <w:rFonts w:ascii="Arial" w:hAnsi="Arial" w:cs="Arial"/>
          <w:rtl/>
        </w:rPr>
        <w:t>והאבולה</w:t>
      </w:r>
      <w:proofErr w:type="spellEnd"/>
      <w:r w:rsidRPr="0065149D">
        <w:rPr>
          <w:rFonts w:ascii="Arial" w:hAnsi="Arial" w:cs="Arial"/>
          <w:rtl/>
        </w:rPr>
        <w:t>. לבסוף, נסקור בצורה שיטתית את המערכת החיסונית שלנו, כיצד היא מזהה את הווירוסים- "האויבים", וכיצד היא מביסה אותם. </w:t>
      </w:r>
    </w:p>
    <w:p w:rsidR="0015637A" w:rsidRDefault="0015637A" w:rsidP="0015637A">
      <w:pPr>
        <w:pStyle w:val="NormalWeb"/>
        <w:bidi/>
        <w:spacing w:before="0" w:beforeAutospacing="0" w:after="0" w:afterAutospacing="0" w:line="276" w:lineRule="auto"/>
        <w:jc w:val="both"/>
        <w:rPr>
          <w:rFonts w:asciiTheme="minorBidi" w:hAnsiTheme="minorBidi" w:cstheme="minorBidi"/>
          <w:rtl/>
        </w:rPr>
      </w:pPr>
    </w:p>
    <w:p w:rsidR="0015637A" w:rsidRPr="00D9206A" w:rsidRDefault="0015637A" w:rsidP="0015637A">
      <w:pPr>
        <w:pStyle w:val="NormalWeb"/>
        <w:bidi/>
        <w:spacing w:before="0" w:beforeAutospacing="0" w:after="0" w:afterAutospacing="0" w:line="276" w:lineRule="auto"/>
        <w:jc w:val="both"/>
        <w:rPr>
          <w:rFonts w:asciiTheme="minorBidi" w:hAnsiTheme="minorBidi" w:cstheme="minorBidi"/>
          <w:rtl/>
        </w:rPr>
      </w:pPr>
      <w:r w:rsidRPr="00D9206A">
        <w:rPr>
          <w:rFonts w:asciiTheme="minorBidi" w:hAnsiTheme="minorBidi" w:cstheme="minorBidi"/>
          <w:rtl/>
        </w:rPr>
        <w:t>זהו קורס אינטרנטי שמתנהל בעיקרו ב</w:t>
      </w:r>
      <w:r w:rsidRPr="00D9206A">
        <w:rPr>
          <w:rFonts w:asciiTheme="minorBidi" w:hAnsiTheme="minorBidi" w:cstheme="minorBidi" w:hint="cs"/>
          <w:rtl/>
        </w:rPr>
        <w:t xml:space="preserve">פלטפורמת </w:t>
      </w:r>
      <w:proofErr w:type="spellStart"/>
      <w:r w:rsidRPr="00D9206A">
        <w:rPr>
          <w:rFonts w:asciiTheme="minorBidi" w:hAnsiTheme="minorBidi" w:cstheme="minorBidi"/>
        </w:rPr>
        <w:t>edX</w:t>
      </w:r>
      <w:proofErr w:type="spellEnd"/>
      <w:r w:rsidRPr="00D9206A">
        <w:rPr>
          <w:rFonts w:asciiTheme="minorBidi" w:hAnsiTheme="minorBidi" w:cstheme="minorBidi"/>
          <w:rtl/>
        </w:rPr>
        <w:t xml:space="preserve">. הוא מציע חוויית למידה ייחודית המאפשרת לסטודנט ללמוד בקצב שלו וכוללת מגוון שיטות למידה: הרצאות מוקלטות קצרות, קטעי קריאה ממקורות ראשוניים ומשניים, ושאלות לדיון. </w:t>
      </w:r>
    </w:p>
    <w:p w:rsidR="0015637A" w:rsidRPr="00D9206A" w:rsidRDefault="0015637A" w:rsidP="0015637A">
      <w:pPr>
        <w:spacing w:line="276" w:lineRule="auto"/>
        <w:jc w:val="both"/>
        <w:rPr>
          <w:rFonts w:ascii="Arial" w:hAnsi="Arial" w:cs="Arial"/>
          <w:color w:val="333333"/>
          <w:rtl/>
        </w:rPr>
      </w:pPr>
      <w:r>
        <w:rPr>
          <w:rFonts w:ascii="Arial" w:hAnsi="Arial" w:cs="Arial" w:hint="cs"/>
          <w:color w:val="333333"/>
          <w:rtl/>
        </w:rPr>
        <w:t>הקורס מוצע באנגלית ו</w:t>
      </w:r>
      <w:r w:rsidRPr="00D9206A">
        <w:rPr>
          <w:rFonts w:ascii="Arial" w:hAnsi="Arial" w:cs="Arial" w:hint="cs"/>
          <w:color w:val="333333"/>
          <w:rtl/>
        </w:rPr>
        <w:t>ה</w:t>
      </w:r>
      <w:r w:rsidRPr="00D9206A">
        <w:rPr>
          <w:rFonts w:ascii="Arial" w:hAnsi="Arial" w:cs="Arial" w:hint="eastAsia"/>
          <w:color w:val="333333"/>
          <w:rtl/>
        </w:rPr>
        <w:t>סרטוני</w:t>
      </w:r>
      <w:r w:rsidRPr="00D9206A">
        <w:rPr>
          <w:rFonts w:ascii="Arial" w:hAnsi="Arial" w:cs="Arial" w:hint="cs"/>
          <w:color w:val="333333"/>
          <w:rtl/>
        </w:rPr>
        <w:t>ם ב</w:t>
      </w:r>
      <w:r w:rsidRPr="00D9206A">
        <w:rPr>
          <w:rFonts w:ascii="Arial" w:hAnsi="Arial" w:cs="Arial"/>
          <w:color w:val="333333"/>
          <w:rtl/>
        </w:rPr>
        <w:t xml:space="preserve">קורס מלווים בכתוביות בעברית או ערבית. </w:t>
      </w:r>
      <w:r w:rsidRPr="00D9206A">
        <w:rPr>
          <w:rFonts w:ascii="Arial" w:hAnsi="Arial" w:cs="Arial" w:hint="cs"/>
          <w:color w:val="333333"/>
          <w:rtl/>
        </w:rPr>
        <w:t xml:space="preserve">הקורס מזכה ב-2 נ"ז באוניברסיטת תל-אביב. </w:t>
      </w:r>
    </w:p>
    <w:p w:rsidR="0015637A" w:rsidRPr="00D9206A" w:rsidRDefault="0015637A" w:rsidP="0015637A">
      <w:pPr>
        <w:spacing w:line="276" w:lineRule="auto"/>
        <w:jc w:val="both"/>
        <w:rPr>
          <w:rFonts w:ascii="Arial" w:hAnsi="Arial" w:cs="Arial"/>
          <w:color w:val="333333"/>
        </w:rPr>
      </w:pPr>
      <w:r w:rsidRPr="00D9206A">
        <w:rPr>
          <w:rFonts w:ascii="Arial" w:hAnsi="Arial" w:cs="Arial" w:hint="cs"/>
          <w:color w:val="333333"/>
          <w:rtl/>
        </w:rPr>
        <w:t>ב</w:t>
      </w:r>
      <w:r w:rsidRPr="00D9206A">
        <w:rPr>
          <w:rFonts w:ascii="Arial" w:hAnsi="Arial" w:cs="Arial"/>
          <w:color w:val="333333"/>
          <w:rtl/>
        </w:rPr>
        <w:t>מהלך הצפייה בשיעור</w:t>
      </w:r>
      <w:r w:rsidRPr="00D9206A">
        <w:rPr>
          <w:rFonts w:ascii="Arial" w:hAnsi="Arial" w:cs="Arial" w:hint="cs"/>
          <w:color w:val="333333"/>
          <w:rtl/>
        </w:rPr>
        <w:t xml:space="preserve"> </w:t>
      </w:r>
      <w:r w:rsidRPr="00D9206A">
        <w:rPr>
          <w:rFonts w:ascii="Arial" w:hAnsi="Arial" w:cs="Arial"/>
          <w:color w:val="333333"/>
          <w:rtl/>
        </w:rPr>
        <w:t>משולבות שאלות קצרות שנועדו לבדוק הבנה</w:t>
      </w:r>
      <w:r w:rsidRPr="00D9206A">
        <w:rPr>
          <w:rFonts w:ascii="Arial" w:hAnsi="Arial" w:cs="Arial" w:hint="cs"/>
          <w:color w:val="333333"/>
          <w:rtl/>
        </w:rPr>
        <w:t>, עליהן</w:t>
      </w:r>
      <w:r w:rsidRPr="00D9206A">
        <w:rPr>
          <w:rFonts w:ascii="Arial" w:hAnsi="Arial" w:cs="Arial"/>
          <w:color w:val="333333"/>
          <w:rtl/>
        </w:rPr>
        <w:t xml:space="preserve"> </w:t>
      </w:r>
      <w:r w:rsidRPr="00D9206A">
        <w:rPr>
          <w:rFonts w:ascii="Arial" w:hAnsi="Arial" w:cs="Arial" w:hint="cs"/>
          <w:color w:val="333333"/>
          <w:rtl/>
        </w:rPr>
        <w:t xml:space="preserve">מקבלים משוב </w:t>
      </w:r>
      <w:proofErr w:type="spellStart"/>
      <w:r w:rsidRPr="00D9206A">
        <w:rPr>
          <w:rFonts w:ascii="Arial" w:hAnsi="Arial" w:cs="Arial" w:hint="cs"/>
          <w:color w:val="333333"/>
          <w:rtl/>
        </w:rPr>
        <w:t>מיידי</w:t>
      </w:r>
      <w:proofErr w:type="spellEnd"/>
      <w:r w:rsidRPr="00D9206A">
        <w:rPr>
          <w:rFonts w:ascii="Arial" w:hAnsi="Arial" w:cs="Arial" w:hint="cs"/>
          <w:color w:val="333333"/>
          <w:rtl/>
        </w:rPr>
        <w:t>.</w:t>
      </w:r>
    </w:p>
    <w:p w:rsidR="0015637A" w:rsidRDefault="0015637A" w:rsidP="0015637A">
      <w:pPr>
        <w:spacing w:line="276" w:lineRule="auto"/>
        <w:jc w:val="both"/>
        <w:rPr>
          <w:rFonts w:ascii="Arial" w:hAnsi="Arial" w:cs="Arial"/>
          <w:rtl/>
          <w:lang w:eastAsia="en-US"/>
        </w:rPr>
      </w:pPr>
      <w:r w:rsidRPr="00D9206A">
        <w:rPr>
          <w:rFonts w:ascii="Arial" w:hAnsi="Arial" w:cs="Arial"/>
          <w:color w:val="333333"/>
          <w:rtl/>
        </w:rPr>
        <w:t>כמו כן, בחנים מקוונים (</w:t>
      </w:r>
      <w:r w:rsidRPr="00D9206A">
        <w:rPr>
          <w:rFonts w:ascii="Arial" w:hAnsi="Arial" w:cs="Arial"/>
          <w:color w:val="333333"/>
        </w:rPr>
        <w:t>Quiz</w:t>
      </w:r>
      <w:r w:rsidRPr="00D9206A">
        <w:rPr>
          <w:rFonts w:ascii="Arial" w:hAnsi="Arial" w:cs="Arial"/>
          <w:color w:val="333333"/>
          <w:rtl/>
        </w:rPr>
        <w:t xml:space="preserve">) – </w:t>
      </w:r>
      <w:r w:rsidRPr="00D9206A">
        <w:rPr>
          <w:rFonts w:ascii="Arial" w:hAnsi="Arial" w:cs="Arial" w:hint="cs"/>
          <w:color w:val="333333"/>
          <w:rtl/>
        </w:rPr>
        <w:t>אינם נכללים בציון אך מומלץ לעשותם לשם אימון והפנמה</w:t>
      </w:r>
      <w:r w:rsidRPr="00D9206A">
        <w:rPr>
          <w:rFonts w:ascii="Arial" w:hAnsi="Arial" w:cs="Arial" w:hint="cs"/>
          <w:rtl/>
          <w:lang w:eastAsia="en-US"/>
        </w:rPr>
        <w:t xml:space="preserve"> </w:t>
      </w:r>
    </w:p>
    <w:p w:rsidR="00643B54" w:rsidRDefault="00643B54" w:rsidP="0015637A">
      <w:pPr>
        <w:spacing w:line="276" w:lineRule="auto"/>
        <w:jc w:val="both"/>
        <w:rPr>
          <w:rFonts w:ascii="Arial" w:hAnsi="Arial" w:cs="Arial"/>
          <w:rtl/>
          <w:lang w:eastAsia="en-US"/>
        </w:rPr>
      </w:pPr>
    </w:p>
    <w:p w:rsidR="00643B54" w:rsidRPr="00CB6367" w:rsidRDefault="00643B54" w:rsidP="00643B54">
      <w:pPr>
        <w:jc w:val="both"/>
        <w:rPr>
          <w:rFonts w:ascii="Arial" w:hAnsi="Arial" w:cs="Arial"/>
          <w:rtl/>
        </w:rPr>
      </w:pPr>
      <w:r w:rsidRPr="00CB6367">
        <w:rPr>
          <w:rFonts w:ascii="Arial" w:hAnsi="Arial" w:cs="Arial" w:hint="cs"/>
          <w:rtl/>
          <w:lang w:eastAsia="en-US"/>
        </w:rPr>
        <w:t>ה</w:t>
      </w:r>
      <w:r w:rsidRPr="00CB6367">
        <w:rPr>
          <w:rFonts w:ascii="Arial" w:hAnsi="Arial" w:cs="Arial" w:hint="eastAsia"/>
          <w:rtl/>
          <w:lang w:eastAsia="en-US"/>
        </w:rPr>
        <w:t>סרטוני</w:t>
      </w:r>
      <w:r w:rsidRPr="00CB6367">
        <w:rPr>
          <w:rFonts w:ascii="Arial" w:hAnsi="Arial" w:cs="Arial" w:hint="cs"/>
          <w:rtl/>
          <w:lang w:eastAsia="en-US"/>
        </w:rPr>
        <w:t>ם ב</w:t>
      </w:r>
      <w:r w:rsidRPr="00CB6367">
        <w:rPr>
          <w:rFonts w:ascii="Arial" w:hAnsi="Arial" w:cs="Arial"/>
          <w:rtl/>
          <w:lang w:eastAsia="en-US"/>
        </w:rPr>
        <w:t xml:space="preserve">קורס </w:t>
      </w:r>
      <w:r w:rsidRPr="00CB6367">
        <w:rPr>
          <w:rFonts w:ascii="Arial" w:hAnsi="Arial" w:cs="Arial" w:hint="cs"/>
          <w:rtl/>
          <w:lang w:eastAsia="en-US"/>
        </w:rPr>
        <w:t xml:space="preserve">דוברים </w:t>
      </w:r>
      <w:r w:rsidRPr="00CB6367">
        <w:rPr>
          <w:rFonts w:ascii="Arial" w:hAnsi="Arial" w:cs="Arial"/>
          <w:rtl/>
          <w:lang w:eastAsia="en-US"/>
        </w:rPr>
        <w:t xml:space="preserve">אנגלית ומלווים בכתוביות בעברית או ערבית. יתר חומרי הקורס (שאלות בתוך </w:t>
      </w:r>
      <w:r w:rsidRPr="00CB6367">
        <w:rPr>
          <w:rFonts w:ascii="Arial" w:hAnsi="Arial" w:cs="Arial" w:hint="eastAsia"/>
          <w:rtl/>
          <w:lang w:eastAsia="en-US"/>
        </w:rPr>
        <w:t>ה</w:t>
      </w:r>
      <w:r w:rsidRPr="00CB6367">
        <w:rPr>
          <w:rFonts w:ascii="Arial" w:hAnsi="Arial" w:cs="Arial" w:hint="cs"/>
          <w:rtl/>
          <w:lang w:eastAsia="en-US"/>
        </w:rPr>
        <w:t>סרטונים</w:t>
      </w:r>
      <w:r w:rsidRPr="00CB6367">
        <w:rPr>
          <w:rFonts w:ascii="Arial" w:hAnsi="Arial" w:cs="Arial"/>
          <w:rtl/>
          <w:lang w:eastAsia="en-US"/>
        </w:rPr>
        <w:t xml:space="preserve">, </w:t>
      </w:r>
      <w:r w:rsidRPr="00CB6367">
        <w:rPr>
          <w:rFonts w:ascii="Arial" w:hAnsi="Arial" w:cs="Arial" w:hint="eastAsia"/>
          <w:rtl/>
          <w:lang w:eastAsia="en-US"/>
        </w:rPr>
        <w:t>קטעי</w:t>
      </w:r>
      <w:r w:rsidRPr="00CB6367">
        <w:rPr>
          <w:rFonts w:ascii="Arial" w:hAnsi="Arial" w:cs="Arial"/>
          <w:rtl/>
          <w:lang w:eastAsia="en-US"/>
        </w:rPr>
        <w:t xml:space="preserve"> </w:t>
      </w:r>
      <w:r w:rsidRPr="00CB6367">
        <w:rPr>
          <w:rFonts w:ascii="Arial" w:hAnsi="Arial" w:cs="Arial" w:hint="eastAsia"/>
          <w:rtl/>
          <w:lang w:eastAsia="en-US"/>
        </w:rPr>
        <w:t>קריאה</w:t>
      </w:r>
      <w:r w:rsidRPr="00CB6367">
        <w:rPr>
          <w:rFonts w:ascii="Arial" w:hAnsi="Arial" w:cs="Arial"/>
          <w:rtl/>
          <w:lang w:eastAsia="en-US"/>
        </w:rPr>
        <w:t xml:space="preserve">, </w:t>
      </w:r>
      <w:r w:rsidRPr="00CB6367">
        <w:rPr>
          <w:rFonts w:ascii="Arial" w:hAnsi="Arial" w:cs="Arial" w:hint="eastAsia"/>
          <w:rtl/>
          <w:lang w:eastAsia="en-US"/>
        </w:rPr>
        <w:t>דיונים</w:t>
      </w:r>
      <w:r w:rsidRPr="00CB6367">
        <w:rPr>
          <w:rFonts w:ascii="Arial" w:hAnsi="Arial" w:cs="Arial"/>
          <w:rtl/>
          <w:lang w:eastAsia="en-US"/>
        </w:rPr>
        <w:t xml:space="preserve"> </w:t>
      </w:r>
      <w:r w:rsidRPr="00CB6367">
        <w:rPr>
          <w:rFonts w:ascii="Arial" w:hAnsi="Arial" w:cs="Arial" w:hint="eastAsia"/>
          <w:rtl/>
          <w:lang w:eastAsia="en-US"/>
        </w:rPr>
        <w:t>ומבחנים</w:t>
      </w:r>
      <w:r w:rsidRPr="00CB6367">
        <w:rPr>
          <w:rFonts w:ascii="Arial" w:hAnsi="Arial" w:cs="Arial"/>
          <w:rtl/>
          <w:lang w:eastAsia="en-US"/>
        </w:rPr>
        <w:t xml:space="preserve">) </w:t>
      </w:r>
      <w:r w:rsidRPr="00CB6367">
        <w:rPr>
          <w:rFonts w:ascii="Arial" w:hAnsi="Arial" w:cs="Arial" w:hint="eastAsia"/>
          <w:rtl/>
          <w:lang w:eastAsia="en-US"/>
        </w:rPr>
        <w:t>בעברית</w:t>
      </w:r>
      <w:r w:rsidRPr="00CB6367">
        <w:rPr>
          <w:rFonts w:ascii="Arial" w:hAnsi="Arial" w:cs="Arial"/>
          <w:rtl/>
          <w:lang w:eastAsia="en-US"/>
        </w:rPr>
        <w:t xml:space="preserve">. </w:t>
      </w:r>
      <w:r w:rsidRPr="00CB6367">
        <w:rPr>
          <w:rFonts w:ascii="Arial" w:hAnsi="Arial" w:cs="Arial" w:hint="cs"/>
          <w:rtl/>
        </w:rPr>
        <w:t xml:space="preserve">הקורס מזכה ב-2 נ"ז באוניברסיטת תל-אביב. בסופו נערך מבחן דו-לשוני ורב-ברירתי </w:t>
      </w:r>
      <w:r w:rsidRPr="00CB6367">
        <w:rPr>
          <w:rFonts w:ascii="Arial" w:hAnsi="Arial" w:cs="Arial"/>
          <w:rtl/>
        </w:rPr>
        <w:t>–</w:t>
      </w:r>
      <w:r w:rsidRPr="00CB6367">
        <w:rPr>
          <w:rFonts w:ascii="Arial" w:hAnsi="Arial" w:cs="Arial" w:hint="cs"/>
          <w:rtl/>
        </w:rPr>
        <w:t xml:space="preserve"> השאלות כתובות בשתי השפות והתלמיד יכול לענות בעברית או באנגלית, לבחירתו.</w:t>
      </w:r>
    </w:p>
    <w:p w:rsidR="0015637A" w:rsidRPr="00D9206A" w:rsidRDefault="0015637A" w:rsidP="0015637A">
      <w:pPr>
        <w:spacing w:line="276" w:lineRule="auto"/>
        <w:jc w:val="both"/>
        <w:rPr>
          <w:rFonts w:ascii="Arial" w:hAnsi="Arial" w:cs="Arial"/>
          <w:color w:val="333333"/>
          <w:rtl/>
          <w:lang w:eastAsia="en-US"/>
        </w:rPr>
      </w:pPr>
    </w:p>
    <w:p w:rsidR="0015637A" w:rsidRPr="00D9206A" w:rsidRDefault="0015637A" w:rsidP="002A4557">
      <w:pPr>
        <w:spacing w:line="276" w:lineRule="auto"/>
        <w:jc w:val="both"/>
        <w:rPr>
          <w:rFonts w:ascii="Arial" w:hAnsi="Arial" w:cs="Arial"/>
          <w:color w:val="333333"/>
          <w:rtl/>
          <w:lang w:eastAsia="en-US"/>
        </w:rPr>
      </w:pPr>
      <w:r w:rsidRPr="00D9206A">
        <w:rPr>
          <w:rFonts w:ascii="Arial" w:hAnsi="Arial" w:cs="Arial"/>
          <w:color w:val="333333"/>
          <w:rtl/>
          <w:lang w:eastAsia="en-US"/>
        </w:rPr>
        <w:t xml:space="preserve">המבחן הקובע את הציון הסופי בקורס הוא מבחן </w:t>
      </w:r>
      <w:r w:rsidR="002A4557">
        <w:rPr>
          <w:rFonts w:ascii="Arial" w:hAnsi="Arial" w:cs="Arial" w:hint="cs"/>
          <w:color w:val="333333"/>
          <w:rtl/>
          <w:lang w:eastAsia="en-US"/>
        </w:rPr>
        <w:t>רב-ברירה בכיתה</w:t>
      </w:r>
      <w:r w:rsidR="00F863CD">
        <w:rPr>
          <w:rFonts w:ascii="Arial" w:hAnsi="Arial" w:cs="Arial" w:hint="cs"/>
          <w:color w:val="333333"/>
          <w:rtl/>
          <w:lang w:eastAsia="en-US"/>
        </w:rPr>
        <w:t xml:space="preserve"> </w:t>
      </w:r>
      <w:r w:rsidRPr="00D9206A">
        <w:rPr>
          <w:rFonts w:ascii="Arial" w:hAnsi="Arial" w:cs="Arial" w:hint="cs"/>
          <w:color w:val="333333"/>
          <w:rtl/>
          <w:lang w:eastAsia="en-US"/>
        </w:rPr>
        <w:t>ומהווה 100% מהציון.</w:t>
      </w:r>
    </w:p>
    <w:p w:rsidR="0015637A" w:rsidRDefault="0015637A" w:rsidP="0015637A">
      <w:pPr>
        <w:rPr>
          <w:rtl/>
        </w:rPr>
      </w:pPr>
    </w:p>
    <w:p w:rsidR="0015637A" w:rsidRPr="005C2360" w:rsidRDefault="0015637A" w:rsidP="0015637A">
      <w:pPr>
        <w:rPr>
          <w:b/>
          <w:color w:val="175682"/>
          <w:sz w:val="44"/>
          <w:szCs w:val="32"/>
          <w:rtl/>
        </w:rPr>
      </w:pPr>
      <w:r w:rsidRPr="005C2360">
        <w:rPr>
          <w:b/>
          <w:color w:val="175682"/>
          <w:sz w:val="44"/>
          <w:szCs w:val="32"/>
          <w:rtl/>
        </w:rPr>
        <w:t>המבוא לביולוגיה של התא</w:t>
      </w:r>
    </w:p>
    <w:p w:rsidR="0015637A" w:rsidRDefault="0015637A" w:rsidP="0015637A">
      <w:pPr>
        <w:rPr>
          <w:rtl/>
        </w:rPr>
      </w:pPr>
    </w:p>
    <w:p w:rsidR="0015637A" w:rsidRDefault="0015637A" w:rsidP="0015637A">
      <w:pPr>
        <w:pStyle w:val="a8"/>
        <w:numPr>
          <w:ilvl w:val="0"/>
          <w:numId w:val="8"/>
        </w:numPr>
        <w:bidi/>
        <w:spacing w:after="0" w:line="240" w:lineRule="auto"/>
        <w:rPr>
          <w:rtl/>
        </w:rPr>
      </w:pPr>
      <w:r>
        <w:rPr>
          <w:rtl/>
        </w:rPr>
        <w:t>מהות החיים – המים ותכונותיהם כמרכיב עיקרי בגופינו</w:t>
      </w:r>
    </w:p>
    <w:p w:rsidR="0015637A" w:rsidRDefault="0015637A" w:rsidP="0015637A">
      <w:pPr>
        <w:pStyle w:val="a8"/>
        <w:numPr>
          <w:ilvl w:val="0"/>
          <w:numId w:val="8"/>
        </w:numPr>
        <w:bidi/>
        <w:spacing w:after="0" w:line="240" w:lineRule="auto"/>
      </w:pPr>
      <w:r>
        <w:rPr>
          <w:rFonts w:hint="cs"/>
          <w:rtl/>
        </w:rPr>
        <w:t xml:space="preserve">אטומים מולקולות והטבלה המחזורית </w:t>
      </w:r>
    </w:p>
    <w:p w:rsidR="0015637A" w:rsidRDefault="0015637A" w:rsidP="0015637A">
      <w:pPr>
        <w:pStyle w:val="a8"/>
        <w:numPr>
          <w:ilvl w:val="0"/>
          <w:numId w:val="8"/>
        </w:numPr>
        <w:bidi/>
        <w:spacing w:after="0" w:line="240" w:lineRule="auto"/>
        <w:rPr>
          <w:rtl/>
        </w:rPr>
      </w:pPr>
      <w:r>
        <w:rPr>
          <w:rtl/>
        </w:rPr>
        <w:t>התא כיחידת החיים</w:t>
      </w:r>
    </w:p>
    <w:p w:rsidR="0015637A" w:rsidRDefault="0015637A" w:rsidP="0015637A">
      <w:pPr>
        <w:pStyle w:val="a8"/>
        <w:numPr>
          <w:ilvl w:val="0"/>
          <w:numId w:val="8"/>
        </w:numPr>
        <w:bidi/>
        <w:spacing w:after="0" w:line="240" w:lineRule="auto"/>
        <w:rPr>
          <w:rtl/>
        </w:rPr>
      </w:pPr>
      <w:r>
        <w:rPr>
          <w:rtl/>
        </w:rPr>
        <w:t>הכימיה של החיים – סוכרים, שומנים, חומצות אמיניות ואבני היסוד של ה</w:t>
      </w:r>
      <w:r>
        <w:t xml:space="preserve"> DNA</w:t>
      </w:r>
    </w:p>
    <w:p w:rsidR="0015637A" w:rsidRDefault="0015637A" w:rsidP="0015637A">
      <w:pPr>
        <w:pStyle w:val="a8"/>
        <w:numPr>
          <w:ilvl w:val="0"/>
          <w:numId w:val="8"/>
        </w:numPr>
        <w:bidi/>
        <w:spacing w:after="0" w:line="240" w:lineRule="auto"/>
        <w:rPr>
          <w:rtl/>
        </w:rPr>
      </w:pPr>
      <w:r>
        <w:rPr>
          <w:rtl/>
        </w:rPr>
        <w:t>תזרים המידע בתא – מגנים לחלבונים</w:t>
      </w:r>
    </w:p>
    <w:p w:rsidR="0015637A" w:rsidRDefault="0015637A" w:rsidP="0015637A">
      <w:pPr>
        <w:pStyle w:val="a8"/>
        <w:numPr>
          <w:ilvl w:val="0"/>
          <w:numId w:val="8"/>
        </w:numPr>
        <w:bidi/>
        <w:spacing w:after="0" w:line="240" w:lineRule="auto"/>
        <w:rPr>
          <w:rtl/>
        </w:rPr>
      </w:pPr>
      <w:r>
        <w:rPr>
          <w:rtl/>
        </w:rPr>
        <w:t>מבנה ותפקוד אברוני התא</w:t>
      </w:r>
    </w:p>
    <w:p w:rsidR="0015637A" w:rsidRDefault="0015637A" w:rsidP="0015637A">
      <w:pPr>
        <w:rPr>
          <w:rtl/>
        </w:rPr>
      </w:pPr>
    </w:p>
    <w:p w:rsidR="0015637A" w:rsidRPr="005C2360" w:rsidRDefault="0015637A" w:rsidP="0015637A">
      <w:pPr>
        <w:rPr>
          <w:b/>
          <w:color w:val="175682"/>
          <w:sz w:val="44"/>
          <w:szCs w:val="32"/>
          <w:rtl/>
        </w:rPr>
      </w:pPr>
      <w:r>
        <w:rPr>
          <w:rFonts w:hint="cs"/>
          <w:b/>
          <w:color w:val="175682"/>
          <w:sz w:val="44"/>
          <w:szCs w:val="32"/>
          <w:rtl/>
        </w:rPr>
        <w:t>ע</w:t>
      </w:r>
      <w:r w:rsidRPr="005C2360">
        <w:rPr>
          <w:b/>
          <w:color w:val="175682"/>
          <w:sz w:val="44"/>
          <w:szCs w:val="32"/>
          <w:rtl/>
        </w:rPr>
        <w:t>ולם הנגיפים</w:t>
      </w:r>
      <w:r w:rsidRPr="005C2360">
        <w:rPr>
          <w:b/>
          <w:color w:val="175682"/>
          <w:sz w:val="44"/>
          <w:szCs w:val="32"/>
        </w:rPr>
        <w:t xml:space="preserve"> </w:t>
      </w:r>
    </w:p>
    <w:p w:rsidR="0015637A" w:rsidRDefault="0015637A" w:rsidP="0015637A">
      <w:pPr>
        <w:rPr>
          <w:rtl/>
        </w:rPr>
      </w:pPr>
    </w:p>
    <w:p w:rsidR="0015637A" w:rsidRDefault="0015637A" w:rsidP="0015637A">
      <w:pPr>
        <w:pStyle w:val="a8"/>
        <w:numPr>
          <w:ilvl w:val="0"/>
          <w:numId w:val="9"/>
        </w:numPr>
        <w:bidi/>
        <w:spacing w:after="0" w:line="240" w:lineRule="auto"/>
      </w:pPr>
      <w:r>
        <w:rPr>
          <w:rFonts w:hint="cs"/>
          <w:rtl/>
        </w:rPr>
        <w:t xml:space="preserve">תחלואה ומחלות מדבקות </w:t>
      </w:r>
    </w:p>
    <w:p w:rsidR="0015637A" w:rsidRDefault="0015637A" w:rsidP="0015637A">
      <w:pPr>
        <w:pStyle w:val="a8"/>
        <w:numPr>
          <w:ilvl w:val="0"/>
          <w:numId w:val="9"/>
        </w:numPr>
        <w:bidi/>
        <w:spacing w:after="0" w:line="240" w:lineRule="auto"/>
      </w:pPr>
      <w:r>
        <w:rPr>
          <w:rFonts w:hint="cs"/>
          <w:rtl/>
        </w:rPr>
        <w:t xml:space="preserve">גילוי </w:t>
      </w:r>
      <w:proofErr w:type="spellStart"/>
      <w:r>
        <w:rPr>
          <w:rFonts w:hint="cs"/>
          <w:rtl/>
        </w:rPr>
        <w:t>פתוגנים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הפוסטולטי</w:t>
      </w:r>
      <w:r>
        <w:rPr>
          <w:rFonts w:hint="eastAsia"/>
          <w:rtl/>
        </w:rPr>
        <w:t>ם</w:t>
      </w:r>
      <w:r>
        <w:rPr>
          <w:rFonts w:hint="cs"/>
          <w:rtl/>
        </w:rPr>
        <w:t xml:space="preserve"> של קוך </w:t>
      </w:r>
    </w:p>
    <w:p w:rsidR="0015637A" w:rsidRDefault="0015637A" w:rsidP="0015637A">
      <w:pPr>
        <w:pStyle w:val="a8"/>
        <w:numPr>
          <w:ilvl w:val="0"/>
          <w:numId w:val="8"/>
        </w:numPr>
        <w:bidi/>
        <w:spacing w:after="0" w:line="240" w:lineRule="auto"/>
      </w:pPr>
      <w:r>
        <w:rPr>
          <w:rFonts w:hint="cs"/>
          <w:rtl/>
        </w:rPr>
        <w:lastRenderedPageBreak/>
        <w:t xml:space="preserve">וירוסים </w:t>
      </w:r>
      <w:r>
        <w:rPr>
          <w:rtl/>
        </w:rPr>
        <w:t>–</w:t>
      </w:r>
      <w:r>
        <w:rPr>
          <w:rFonts w:hint="cs"/>
          <w:rtl/>
        </w:rPr>
        <w:t xml:space="preserve"> מבנה, הדבקה ומחזור שכפול</w:t>
      </w:r>
    </w:p>
    <w:p w:rsidR="0015637A" w:rsidRDefault="0015637A" w:rsidP="0015637A">
      <w:pPr>
        <w:pStyle w:val="a8"/>
        <w:numPr>
          <w:ilvl w:val="0"/>
          <w:numId w:val="9"/>
        </w:numPr>
        <w:bidi/>
        <w:spacing w:after="0" w:line="240" w:lineRule="auto"/>
      </w:pPr>
      <w:r>
        <w:rPr>
          <w:rFonts w:hint="cs"/>
          <w:rtl/>
        </w:rPr>
        <w:t xml:space="preserve">אבעבועות שחורות </w:t>
      </w:r>
    </w:p>
    <w:p w:rsidR="0015637A" w:rsidRDefault="0015637A" w:rsidP="0015637A">
      <w:pPr>
        <w:pStyle w:val="a8"/>
        <w:numPr>
          <w:ilvl w:val="0"/>
          <w:numId w:val="9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>קדחת צהובה</w:t>
      </w:r>
    </w:p>
    <w:p w:rsidR="0015637A" w:rsidRDefault="0015637A" w:rsidP="0015637A">
      <w:pPr>
        <w:pStyle w:val="a8"/>
        <w:numPr>
          <w:ilvl w:val="0"/>
          <w:numId w:val="9"/>
        </w:numPr>
        <w:bidi/>
        <w:spacing w:after="0" w:line="240" w:lineRule="auto"/>
        <w:rPr>
          <w:rtl/>
        </w:rPr>
      </w:pPr>
      <w:proofErr w:type="spellStart"/>
      <w:r>
        <w:rPr>
          <w:rFonts w:hint="cs"/>
          <w:rtl/>
        </w:rPr>
        <w:t>אבולה</w:t>
      </w:r>
      <w:proofErr w:type="spellEnd"/>
    </w:p>
    <w:p w:rsidR="0015637A" w:rsidRDefault="0015637A" w:rsidP="0015637A">
      <w:pPr>
        <w:pStyle w:val="a8"/>
        <w:numPr>
          <w:ilvl w:val="0"/>
          <w:numId w:val="9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>שפעת</w:t>
      </w:r>
    </w:p>
    <w:p w:rsidR="0015637A" w:rsidRDefault="0015637A" w:rsidP="0015637A">
      <w:pPr>
        <w:pStyle w:val="a8"/>
        <w:numPr>
          <w:ilvl w:val="0"/>
          <w:numId w:val="9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>פוליו</w:t>
      </w:r>
    </w:p>
    <w:p w:rsidR="0015637A" w:rsidRDefault="0015637A" w:rsidP="0015637A">
      <w:pPr>
        <w:rPr>
          <w:rtl/>
        </w:rPr>
      </w:pPr>
    </w:p>
    <w:p w:rsidR="0015637A" w:rsidRPr="005C2360" w:rsidRDefault="0015637A" w:rsidP="0015637A">
      <w:pPr>
        <w:rPr>
          <w:b/>
          <w:color w:val="175682"/>
          <w:sz w:val="44"/>
          <w:szCs w:val="32"/>
          <w:rtl/>
        </w:rPr>
      </w:pPr>
      <w:r w:rsidRPr="005C2360">
        <w:rPr>
          <w:b/>
          <w:color w:val="175682"/>
          <w:sz w:val="44"/>
          <w:szCs w:val="32"/>
          <w:rtl/>
        </w:rPr>
        <w:t>תורת החיסון</w:t>
      </w:r>
      <w:r w:rsidRPr="005C2360">
        <w:rPr>
          <w:b/>
          <w:color w:val="175682"/>
          <w:sz w:val="44"/>
          <w:szCs w:val="32"/>
        </w:rPr>
        <w:t xml:space="preserve"> </w:t>
      </w:r>
    </w:p>
    <w:p w:rsidR="0015637A" w:rsidRDefault="0015637A" w:rsidP="0015637A">
      <w:pPr>
        <w:rPr>
          <w:rtl/>
        </w:rPr>
      </w:pPr>
    </w:p>
    <w:p w:rsidR="0015637A" w:rsidRDefault="0015637A" w:rsidP="0015637A">
      <w:pPr>
        <w:pStyle w:val="a8"/>
        <w:numPr>
          <w:ilvl w:val="0"/>
          <w:numId w:val="10"/>
        </w:numPr>
        <w:bidi/>
        <w:spacing w:after="0" w:line="240" w:lineRule="auto"/>
      </w:pPr>
      <w:r>
        <w:rPr>
          <w:rFonts w:hint="cs"/>
          <w:rtl/>
        </w:rPr>
        <w:t>מערכת החיסון המולדת</w:t>
      </w:r>
    </w:p>
    <w:p w:rsidR="0015637A" w:rsidRDefault="0015637A" w:rsidP="0015637A">
      <w:pPr>
        <w:pStyle w:val="a8"/>
        <w:numPr>
          <w:ilvl w:val="0"/>
          <w:numId w:val="10"/>
        </w:numPr>
        <w:bidi/>
        <w:spacing w:after="0" w:line="240" w:lineRule="auto"/>
        <w:rPr>
          <w:rtl/>
        </w:rPr>
      </w:pPr>
      <w:proofErr w:type="spellStart"/>
      <w:r>
        <w:rPr>
          <w:rFonts w:hint="cs"/>
          <w:rtl/>
        </w:rPr>
        <w:t>מיקרוביוטה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החיידקים החיים </w:t>
      </w:r>
      <w:proofErr w:type="spellStart"/>
      <w:r>
        <w:rPr>
          <w:rFonts w:hint="cs"/>
          <w:rtl/>
        </w:rPr>
        <w:t>איתנו</w:t>
      </w:r>
      <w:proofErr w:type="spellEnd"/>
    </w:p>
    <w:p w:rsidR="0015637A" w:rsidRDefault="0015637A" w:rsidP="0015637A">
      <w:pPr>
        <w:pStyle w:val="a8"/>
        <w:numPr>
          <w:ilvl w:val="0"/>
          <w:numId w:val="10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>כשל חיסוני מולד לעומת נרכש (איידס)</w:t>
      </w:r>
    </w:p>
    <w:p w:rsidR="0015637A" w:rsidRDefault="0015637A" w:rsidP="0015637A">
      <w:pPr>
        <w:pStyle w:val="a8"/>
        <w:numPr>
          <w:ilvl w:val="0"/>
          <w:numId w:val="10"/>
        </w:numPr>
        <w:bidi/>
        <w:spacing w:after="0" w:line="240" w:lineRule="auto"/>
      </w:pPr>
      <w:r>
        <w:rPr>
          <w:rFonts w:hint="cs"/>
          <w:rtl/>
        </w:rPr>
        <w:t xml:space="preserve">מערכת החיסון הנרכשת </w:t>
      </w:r>
    </w:p>
    <w:p w:rsidR="0015637A" w:rsidRDefault="0015637A" w:rsidP="0015637A">
      <w:pPr>
        <w:pStyle w:val="a8"/>
        <w:numPr>
          <w:ilvl w:val="0"/>
          <w:numId w:val="10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חיסונים </w:t>
      </w:r>
      <w:r>
        <w:rPr>
          <w:rtl/>
        </w:rPr>
        <w:t>–</w:t>
      </w:r>
      <w:r>
        <w:rPr>
          <w:rFonts w:hint="cs"/>
          <w:rtl/>
        </w:rPr>
        <w:t xml:space="preserve"> היתרונות והחששות </w:t>
      </w:r>
    </w:p>
    <w:p w:rsidR="0015637A" w:rsidRDefault="0015637A" w:rsidP="0015637A">
      <w:pPr>
        <w:rPr>
          <w:rtl/>
        </w:rPr>
      </w:pPr>
    </w:p>
    <w:p w:rsidR="0015637A" w:rsidRDefault="0015637A" w:rsidP="0015637A">
      <w:pPr>
        <w:rPr>
          <w:rtl/>
        </w:rPr>
      </w:pPr>
    </w:p>
    <w:p w:rsidR="0015637A" w:rsidRDefault="0015637A" w:rsidP="0015637A">
      <w:pPr>
        <w:rPr>
          <w:rtl/>
        </w:rPr>
      </w:pPr>
    </w:p>
    <w:p w:rsidR="0015637A" w:rsidRDefault="0015637A" w:rsidP="0015637A">
      <w:pPr>
        <w:rPr>
          <w:rtl/>
        </w:rPr>
      </w:pPr>
    </w:p>
    <w:p w:rsidR="0015637A" w:rsidRDefault="0015637A" w:rsidP="0015637A">
      <w:pPr>
        <w:rPr>
          <w:rtl/>
        </w:rPr>
      </w:pPr>
    </w:p>
    <w:p w:rsidR="0015637A" w:rsidRDefault="0015637A" w:rsidP="0015637A">
      <w:pPr>
        <w:rPr>
          <w:rtl/>
        </w:rPr>
      </w:pPr>
    </w:p>
    <w:p w:rsidR="0015637A" w:rsidRPr="005C2360" w:rsidRDefault="0015637A" w:rsidP="0015637A">
      <w:pPr>
        <w:rPr>
          <w:rtl/>
        </w:rPr>
      </w:pPr>
    </w:p>
    <w:p w:rsidR="0015637A" w:rsidRDefault="0015637A" w:rsidP="0015637A">
      <w:pPr>
        <w:pStyle w:val="1"/>
        <w:spacing w:after="0" w:line="240" w:lineRule="auto"/>
        <w:ind w:left="-5"/>
      </w:pPr>
      <w:r>
        <w:t xml:space="preserve">Lesson 1: Cells are the Units of Life </w:t>
      </w:r>
    </w:p>
    <w:p w:rsidR="0015637A" w:rsidRDefault="0015637A" w:rsidP="0015637A">
      <w:pPr>
        <w:numPr>
          <w:ilvl w:val="0"/>
          <w:numId w:val="6"/>
        </w:numPr>
        <w:bidi w:val="0"/>
        <w:ind w:hanging="360"/>
      </w:pPr>
      <w:r>
        <w:t xml:space="preserve">Life is More Than Just Being Alive </w:t>
      </w:r>
    </w:p>
    <w:p w:rsidR="0015637A" w:rsidRDefault="0015637A" w:rsidP="0015637A">
      <w:pPr>
        <w:numPr>
          <w:ilvl w:val="0"/>
          <w:numId w:val="6"/>
        </w:numPr>
        <w:bidi w:val="0"/>
        <w:ind w:hanging="360"/>
      </w:pPr>
      <w:r>
        <w:t xml:space="preserve">Measuring the Physical World in Units </w:t>
      </w:r>
    </w:p>
    <w:p w:rsidR="0015637A" w:rsidRDefault="0015637A" w:rsidP="0015637A">
      <w:pPr>
        <w:numPr>
          <w:ilvl w:val="0"/>
          <w:numId w:val="6"/>
        </w:numPr>
        <w:bidi w:val="0"/>
        <w:ind w:hanging="360"/>
      </w:pPr>
      <w:r>
        <w:t xml:space="preserve">Atoms, Chemical Elements, the Periodic Table </w:t>
      </w:r>
    </w:p>
    <w:p w:rsidR="0015637A" w:rsidRDefault="0015637A" w:rsidP="0015637A">
      <w:pPr>
        <w:numPr>
          <w:ilvl w:val="0"/>
          <w:numId w:val="6"/>
        </w:numPr>
        <w:bidi w:val="0"/>
        <w:ind w:hanging="360"/>
      </w:pPr>
      <w:r>
        <w:t xml:space="preserve">From Leeuwenhoek to Schleiden &amp; Schwann - the “Cell Doctrine” </w:t>
      </w:r>
    </w:p>
    <w:p w:rsidR="0015637A" w:rsidRDefault="0015637A" w:rsidP="0015637A">
      <w:pPr>
        <w:numPr>
          <w:ilvl w:val="0"/>
          <w:numId w:val="6"/>
        </w:numPr>
        <w:bidi w:val="0"/>
        <w:ind w:hanging="360"/>
      </w:pPr>
      <w:r>
        <w:t xml:space="preserve">Cells – the Units of Life </w:t>
      </w:r>
    </w:p>
    <w:p w:rsidR="0015637A" w:rsidRDefault="0015637A" w:rsidP="0015637A">
      <w:pPr>
        <w:numPr>
          <w:ilvl w:val="0"/>
          <w:numId w:val="6"/>
        </w:numPr>
        <w:bidi w:val="0"/>
        <w:ind w:hanging="360"/>
      </w:pPr>
      <w:r>
        <w:t xml:space="preserve">Inanimate </w:t>
      </w:r>
      <w:r>
        <w:rPr>
          <w:i/>
        </w:rPr>
        <w:t>vs</w:t>
      </w:r>
      <w:r>
        <w:t xml:space="preserve"> Organic Chemistry </w:t>
      </w:r>
    </w:p>
    <w:p w:rsidR="0015637A" w:rsidRDefault="0015637A" w:rsidP="0015637A">
      <w:pPr>
        <w:numPr>
          <w:ilvl w:val="0"/>
          <w:numId w:val="6"/>
        </w:numPr>
        <w:bidi w:val="0"/>
        <w:ind w:hanging="360"/>
      </w:pPr>
      <w:r>
        <w:t xml:space="preserve">Water and Hydrogen Bonds </w:t>
      </w:r>
    </w:p>
    <w:p w:rsidR="0015637A" w:rsidRDefault="0015637A" w:rsidP="0015637A">
      <w:pPr>
        <w:numPr>
          <w:ilvl w:val="0"/>
          <w:numId w:val="6"/>
        </w:numPr>
        <w:bidi w:val="0"/>
        <w:ind w:hanging="360"/>
      </w:pPr>
      <w:r>
        <w:t xml:space="preserve">Sugars, Lipids and the Cell Membrane </w:t>
      </w:r>
    </w:p>
    <w:p w:rsidR="0015637A" w:rsidRDefault="0015637A" w:rsidP="0015637A">
      <w:pPr>
        <w:numPr>
          <w:ilvl w:val="0"/>
          <w:numId w:val="6"/>
        </w:numPr>
        <w:bidi w:val="0"/>
        <w:ind w:hanging="360"/>
      </w:pPr>
      <w:r>
        <w:t xml:space="preserve">Cell Organelles </w:t>
      </w:r>
    </w:p>
    <w:p w:rsidR="0015637A" w:rsidRDefault="0015637A" w:rsidP="0015637A">
      <w:pPr>
        <w:ind w:left="360"/>
      </w:pPr>
      <w:r>
        <w:rPr>
          <w:sz w:val="16"/>
        </w:rPr>
        <w:t xml:space="preserve"> </w:t>
      </w:r>
    </w:p>
    <w:p w:rsidR="0015637A" w:rsidRDefault="0015637A" w:rsidP="0015637A">
      <w:pPr>
        <w:ind w:left="360"/>
      </w:pPr>
      <w:r>
        <w:rPr>
          <w:b/>
          <w:color w:val="595959"/>
          <w:sz w:val="16"/>
        </w:rPr>
        <w:t xml:space="preserve"> </w:t>
      </w:r>
    </w:p>
    <w:p w:rsidR="0015637A" w:rsidRDefault="0015637A" w:rsidP="0015637A">
      <w:pPr>
        <w:pStyle w:val="1"/>
        <w:spacing w:after="0" w:line="240" w:lineRule="auto"/>
        <w:ind w:left="-5"/>
      </w:pPr>
      <w:r>
        <w:t xml:space="preserve">Lesson 2: Macromolecules – from DNA to Proteins </w:t>
      </w:r>
    </w:p>
    <w:p w:rsidR="0015637A" w:rsidRDefault="0015637A" w:rsidP="0015637A">
      <w:pPr>
        <w:numPr>
          <w:ilvl w:val="0"/>
          <w:numId w:val="7"/>
        </w:numPr>
        <w:bidi w:val="0"/>
        <w:ind w:hanging="360"/>
      </w:pPr>
      <w:r>
        <w:t xml:space="preserve">The Structure of Linear Polymers  </w:t>
      </w:r>
    </w:p>
    <w:p w:rsidR="0015637A" w:rsidRDefault="0015637A" w:rsidP="0015637A">
      <w:pPr>
        <w:numPr>
          <w:ilvl w:val="0"/>
          <w:numId w:val="7"/>
        </w:numPr>
        <w:bidi w:val="0"/>
        <w:ind w:hanging="360"/>
      </w:pPr>
      <w:r>
        <w:t xml:space="preserve">Condensation and Hydrolysis Reactions </w:t>
      </w:r>
    </w:p>
    <w:p w:rsidR="0015637A" w:rsidRDefault="0015637A" w:rsidP="0015637A">
      <w:pPr>
        <w:numPr>
          <w:ilvl w:val="0"/>
          <w:numId w:val="7"/>
        </w:numPr>
        <w:bidi w:val="0"/>
        <w:ind w:hanging="360"/>
      </w:pPr>
      <w:r>
        <w:t xml:space="preserve">DNA – the Discovery that DNA is the Stuff Genes are </w:t>
      </w:r>
      <w:proofErr w:type="gramStart"/>
      <w:r>
        <w:t>Made</w:t>
      </w:r>
      <w:proofErr w:type="gramEnd"/>
      <w:r>
        <w:t xml:space="preserve"> of. </w:t>
      </w:r>
    </w:p>
    <w:p w:rsidR="0015637A" w:rsidRDefault="0015637A" w:rsidP="0015637A">
      <w:pPr>
        <w:numPr>
          <w:ilvl w:val="0"/>
          <w:numId w:val="7"/>
        </w:numPr>
        <w:bidi w:val="0"/>
        <w:ind w:hanging="360"/>
      </w:pPr>
      <w:r>
        <w:t xml:space="preserve">Nucleotides: Structure and DNA Composition – Chargaff's Rules   </w:t>
      </w:r>
    </w:p>
    <w:p w:rsidR="0015637A" w:rsidRDefault="0015637A" w:rsidP="0015637A">
      <w:pPr>
        <w:numPr>
          <w:ilvl w:val="0"/>
          <w:numId w:val="7"/>
        </w:numPr>
        <w:bidi w:val="0"/>
        <w:ind w:hanging="360"/>
      </w:pPr>
      <w:r>
        <w:t xml:space="preserve">The Double Helix – Discovery and Structure </w:t>
      </w:r>
    </w:p>
    <w:p w:rsidR="0015637A" w:rsidRDefault="0015637A" w:rsidP="0015637A">
      <w:pPr>
        <w:numPr>
          <w:ilvl w:val="0"/>
          <w:numId w:val="7"/>
        </w:numPr>
        <w:bidi w:val="0"/>
        <w:ind w:hanging="360"/>
      </w:pPr>
      <w:r>
        <w:t xml:space="preserve">Semi-Conservative DNA Replication </w:t>
      </w:r>
    </w:p>
    <w:p w:rsidR="0015637A" w:rsidRDefault="0015637A" w:rsidP="0015637A">
      <w:pPr>
        <w:numPr>
          <w:ilvl w:val="0"/>
          <w:numId w:val="7"/>
        </w:numPr>
        <w:bidi w:val="0"/>
        <w:ind w:hanging="360"/>
      </w:pPr>
      <w:r>
        <w:t xml:space="preserve">Information Flow - From DNA to Proteins </w:t>
      </w:r>
    </w:p>
    <w:p w:rsidR="0015637A" w:rsidRDefault="0015637A" w:rsidP="0015637A">
      <w:pPr>
        <w:numPr>
          <w:ilvl w:val="0"/>
          <w:numId w:val="7"/>
        </w:numPr>
        <w:bidi w:val="0"/>
        <w:ind w:hanging="360"/>
      </w:pPr>
      <w:r>
        <w:t xml:space="preserve">Amino Acids and the Polymeric Structure of Proteins </w:t>
      </w:r>
    </w:p>
    <w:p w:rsidR="0015637A" w:rsidRDefault="0015637A" w:rsidP="0015637A">
      <w:pPr>
        <w:numPr>
          <w:ilvl w:val="0"/>
          <w:numId w:val="7"/>
        </w:numPr>
        <w:bidi w:val="0"/>
        <w:ind w:hanging="360"/>
      </w:pPr>
      <w:r>
        <w:t xml:space="preserve">The Genetic Code  </w:t>
      </w:r>
    </w:p>
    <w:p w:rsidR="0015637A" w:rsidRDefault="0015637A" w:rsidP="0015637A">
      <w:pPr>
        <w:numPr>
          <w:ilvl w:val="0"/>
          <w:numId w:val="7"/>
        </w:numPr>
        <w:bidi w:val="0"/>
        <w:ind w:hanging="360"/>
      </w:pPr>
      <w:r>
        <w:t xml:space="preserve">Ribosomes - Translating RNA to Proteins </w:t>
      </w:r>
    </w:p>
    <w:p w:rsidR="0015637A" w:rsidRDefault="0015637A" w:rsidP="0015637A">
      <w:pPr>
        <w:ind w:left="720"/>
      </w:pPr>
      <w:r>
        <w:rPr>
          <w:sz w:val="16"/>
        </w:rPr>
        <w:t xml:space="preserve"> </w:t>
      </w:r>
    </w:p>
    <w:p w:rsidR="0015637A" w:rsidRDefault="0015637A" w:rsidP="0015637A">
      <w:r>
        <w:rPr>
          <w:b/>
          <w:color w:val="175682"/>
          <w:sz w:val="32"/>
        </w:rPr>
        <w:tab/>
        <w:t xml:space="preserve"> </w:t>
      </w:r>
    </w:p>
    <w:p w:rsidR="0015637A" w:rsidRDefault="0015637A" w:rsidP="0015637A">
      <w:pPr>
        <w:pStyle w:val="2"/>
        <w:spacing w:after="0" w:line="240" w:lineRule="auto"/>
        <w:ind w:left="-5"/>
      </w:pPr>
      <w:r>
        <w:rPr>
          <w:sz w:val="32"/>
        </w:rPr>
        <w:lastRenderedPageBreak/>
        <w:t xml:space="preserve">Lesson 3: Viruses: </w:t>
      </w:r>
      <w:r>
        <w:t>Structure, Function, Infection &amp; Replication</w:t>
      </w:r>
      <w:r>
        <w:rPr>
          <w:sz w:val="32"/>
        </w:rPr>
        <w:t xml:space="preserve"> </w:t>
      </w:r>
    </w:p>
    <w:p w:rsidR="0015637A" w:rsidRDefault="0015637A" w:rsidP="0015637A">
      <w:pPr>
        <w:numPr>
          <w:ilvl w:val="0"/>
          <w:numId w:val="1"/>
        </w:numPr>
        <w:bidi w:val="0"/>
        <w:ind w:hanging="355"/>
      </w:pPr>
      <w:r>
        <w:t xml:space="preserve">Non-Contagious (Non-Communicable) Diseases  – (NCDs) </w:t>
      </w:r>
    </w:p>
    <w:p w:rsidR="0015637A" w:rsidRDefault="0015637A" w:rsidP="0015637A">
      <w:pPr>
        <w:numPr>
          <w:ilvl w:val="0"/>
          <w:numId w:val="1"/>
        </w:numPr>
        <w:bidi w:val="0"/>
        <w:ind w:hanging="355"/>
      </w:pPr>
      <w:r>
        <w:t xml:space="preserve">Getting Rid of Damaged Proteins via the Ubiquitin/Proteasome System </w:t>
      </w:r>
    </w:p>
    <w:p w:rsidR="0015637A" w:rsidRDefault="0015637A" w:rsidP="0015637A">
      <w:pPr>
        <w:numPr>
          <w:ilvl w:val="0"/>
          <w:numId w:val="1"/>
        </w:numPr>
        <w:bidi w:val="0"/>
        <w:ind w:hanging="355"/>
      </w:pPr>
      <w:r>
        <w:t xml:space="preserve">Pathogens and Infectious Disease   </w:t>
      </w:r>
    </w:p>
    <w:p w:rsidR="0015637A" w:rsidRDefault="0015637A" w:rsidP="0015637A">
      <w:pPr>
        <w:numPr>
          <w:ilvl w:val="0"/>
          <w:numId w:val="1"/>
        </w:numPr>
        <w:bidi w:val="0"/>
        <w:ind w:hanging="355"/>
      </w:pPr>
      <w:r>
        <w:t xml:space="preserve">Discovering Infectious Agents - Koch's Postulates </w:t>
      </w:r>
    </w:p>
    <w:p w:rsidR="0015637A" w:rsidRDefault="0015637A" w:rsidP="0015637A">
      <w:pPr>
        <w:numPr>
          <w:ilvl w:val="0"/>
          <w:numId w:val="1"/>
        </w:numPr>
        <w:bidi w:val="0"/>
        <w:ind w:hanging="355"/>
      </w:pPr>
      <w:r>
        <w:t xml:space="preserve">Viruses: Structure and Function </w:t>
      </w:r>
    </w:p>
    <w:p w:rsidR="0015637A" w:rsidRDefault="0015637A" w:rsidP="0015637A">
      <w:pPr>
        <w:numPr>
          <w:ilvl w:val="0"/>
          <w:numId w:val="1"/>
        </w:numPr>
        <w:bidi w:val="0"/>
        <w:ind w:hanging="355"/>
      </w:pPr>
      <w:r>
        <w:t xml:space="preserve">Classification of Viruses </w:t>
      </w:r>
    </w:p>
    <w:p w:rsidR="0015637A" w:rsidRDefault="0015637A" w:rsidP="0015637A">
      <w:pPr>
        <w:numPr>
          <w:ilvl w:val="0"/>
          <w:numId w:val="1"/>
        </w:numPr>
        <w:bidi w:val="0"/>
        <w:ind w:hanging="355"/>
      </w:pPr>
      <w:r>
        <w:t xml:space="preserve">Tissue Culture and the Study of Viruses </w:t>
      </w:r>
    </w:p>
    <w:p w:rsidR="0015637A" w:rsidRDefault="0015637A" w:rsidP="0015637A">
      <w:pPr>
        <w:numPr>
          <w:ilvl w:val="0"/>
          <w:numId w:val="1"/>
        </w:numPr>
        <w:bidi w:val="0"/>
        <w:ind w:hanging="355"/>
      </w:pPr>
      <w:r>
        <w:t xml:space="preserve">Cytopathic Effects - CPE </w:t>
      </w:r>
    </w:p>
    <w:p w:rsidR="0015637A" w:rsidRDefault="0015637A" w:rsidP="0015637A">
      <w:pPr>
        <w:numPr>
          <w:ilvl w:val="0"/>
          <w:numId w:val="1"/>
        </w:numPr>
        <w:bidi w:val="0"/>
        <w:ind w:hanging="355"/>
      </w:pPr>
      <w:r>
        <w:t xml:space="preserve">Viruses: Infection and Replication </w:t>
      </w:r>
    </w:p>
    <w:p w:rsidR="0015637A" w:rsidRDefault="0015637A" w:rsidP="0015637A"/>
    <w:p w:rsidR="0015637A" w:rsidRDefault="0015637A" w:rsidP="0015637A"/>
    <w:p w:rsidR="0015637A" w:rsidRDefault="0015637A" w:rsidP="0015637A"/>
    <w:p w:rsidR="0015637A" w:rsidRDefault="0015637A" w:rsidP="0015637A"/>
    <w:p w:rsidR="0015637A" w:rsidRDefault="0015637A" w:rsidP="0015637A">
      <w:pPr>
        <w:pStyle w:val="1"/>
        <w:spacing w:after="0" w:line="240" w:lineRule="auto"/>
        <w:ind w:left="-5"/>
      </w:pPr>
      <w:r>
        <w:t xml:space="preserve">Lesson 4: Human Viral Diseases </w:t>
      </w:r>
    </w:p>
    <w:p w:rsidR="0015637A" w:rsidRDefault="0015637A" w:rsidP="0015637A">
      <w:pPr>
        <w:numPr>
          <w:ilvl w:val="0"/>
          <w:numId w:val="2"/>
        </w:numPr>
        <w:bidi w:val="0"/>
        <w:ind w:hanging="355"/>
      </w:pPr>
      <w:r>
        <w:t xml:space="preserve">Modes of Virus Transmission </w:t>
      </w:r>
    </w:p>
    <w:p w:rsidR="0015637A" w:rsidRDefault="0015637A" w:rsidP="0015637A">
      <w:pPr>
        <w:numPr>
          <w:ilvl w:val="0"/>
          <w:numId w:val="2"/>
        </w:numPr>
        <w:bidi w:val="0"/>
        <w:ind w:hanging="355"/>
      </w:pPr>
      <w:r>
        <w:t xml:space="preserve">Smallpox  </w:t>
      </w:r>
    </w:p>
    <w:p w:rsidR="0015637A" w:rsidRDefault="0015637A" w:rsidP="0015637A">
      <w:pPr>
        <w:numPr>
          <w:ilvl w:val="0"/>
          <w:numId w:val="2"/>
        </w:numPr>
        <w:bidi w:val="0"/>
        <w:ind w:hanging="355"/>
      </w:pPr>
      <w:r>
        <w:t xml:space="preserve">Yellow Fever  </w:t>
      </w:r>
    </w:p>
    <w:p w:rsidR="0015637A" w:rsidRDefault="0015637A" w:rsidP="0015637A">
      <w:pPr>
        <w:numPr>
          <w:ilvl w:val="0"/>
          <w:numId w:val="2"/>
        </w:numPr>
        <w:bidi w:val="0"/>
        <w:ind w:hanging="355"/>
      </w:pPr>
      <w:r>
        <w:t xml:space="preserve">Ebola Hemorrhagic Fever </w:t>
      </w:r>
    </w:p>
    <w:p w:rsidR="0015637A" w:rsidRDefault="0015637A" w:rsidP="0015637A">
      <w:pPr>
        <w:numPr>
          <w:ilvl w:val="0"/>
          <w:numId w:val="2"/>
        </w:numPr>
        <w:bidi w:val="0"/>
        <w:ind w:hanging="355"/>
      </w:pPr>
      <w:r>
        <w:t xml:space="preserve">Influenza </w:t>
      </w:r>
    </w:p>
    <w:p w:rsidR="0015637A" w:rsidRDefault="0015637A" w:rsidP="0015637A">
      <w:pPr>
        <w:numPr>
          <w:ilvl w:val="0"/>
          <w:numId w:val="2"/>
        </w:numPr>
        <w:bidi w:val="0"/>
        <w:ind w:hanging="355"/>
      </w:pPr>
      <w:r>
        <w:t xml:space="preserve">Polio </w:t>
      </w:r>
    </w:p>
    <w:p w:rsidR="0015637A" w:rsidRDefault="0015637A" w:rsidP="0015637A">
      <w:pPr>
        <w:numPr>
          <w:ilvl w:val="0"/>
          <w:numId w:val="2"/>
        </w:numPr>
        <w:bidi w:val="0"/>
        <w:ind w:hanging="355"/>
      </w:pPr>
      <w:r>
        <w:t xml:space="preserve">Why and How Epidemics Emerge </w:t>
      </w:r>
    </w:p>
    <w:p w:rsidR="0015637A" w:rsidRDefault="0015637A" w:rsidP="0015637A"/>
    <w:p w:rsidR="0015637A" w:rsidRDefault="0015637A" w:rsidP="0015637A"/>
    <w:p w:rsidR="0015637A" w:rsidRDefault="0015637A" w:rsidP="0015637A"/>
    <w:p w:rsidR="0015637A" w:rsidRDefault="0015637A" w:rsidP="0015637A"/>
    <w:p w:rsidR="0015637A" w:rsidRDefault="0015637A" w:rsidP="0015637A">
      <w:pPr>
        <w:pStyle w:val="1"/>
        <w:spacing w:after="0" w:line="240" w:lineRule="auto"/>
        <w:ind w:left="0" w:firstLine="0"/>
      </w:pPr>
      <w:r>
        <w:t xml:space="preserve">Lesson 5: Innate Immunity - Our First Line of Defense </w:t>
      </w:r>
    </w:p>
    <w:p w:rsidR="0015637A" w:rsidRDefault="0015637A" w:rsidP="0015637A">
      <w:pPr>
        <w:numPr>
          <w:ilvl w:val="0"/>
          <w:numId w:val="3"/>
        </w:numPr>
        <w:bidi w:val="0"/>
        <w:ind w:hanging="360"/>
      </w:pPr>
      <w:r>
        <w:t xml:space="preserve">The Anatomy and Cells of Our Immune System </w:t>
      </w:r>
    </w:p>
    <w:p w:rsidR="0015637A" w:rsidRDefault="0015637A" w:rsidP="0015637A">
      <w:pPr>
        <w:numPr>
          <w:ilvl w:val="0"/>
          <w:numId w:val="3"/>
        </w:numPr>
        <w:bidi w:val="0"/>
        <w:ind w:hanging="360"/>
      </w:pPr>
      <w:r>
        <w:t xml:space="preserve">Phagocytes and Lymphocytes </w:t>
      </w:r>
    </w:p>
    <w:p w:rsidR="0015637A" w:rsidRDefault="0015637A" w:rsidP="0015637A">
      <w:pPr>
        <w:numPr>
          <w:ilvl w:val="0"/>
          <w:numId w:val="3"/>
        </w:numPr>
        <w:bidi w:val="0"/>
        <w:ind w:hanging="360"/>
      </w:pPr>
      <w:r>
        <w:t xml:space="preserve">Physical and Chemical Barriers: Skin and the Mucosa </w:t>
      </w:r>
    </w:p>
    <w:p w:rsidR="0015637A" w:rsidRDefault="0015637A" w:rsidP="0015637A">
      <w:pPr>
        <w:numPr>
          <w:ilvl w:val="0"/>
          <w:numId w:val="3"/>
        </w:numPr>
        <w:bidi w:val="0"/>
        <w:ind w:hanging="360"/>
      </w:pPr>
      <w:r>
        <w:t xml:space="preserve">Mucus and Lysozyme </w:t>
      </w:r>
    </w:p>
    <w:p w:rsidR="0015637A" w:rsidRDefault="0015637A" w:rsidP="0015637A">
      <w:pPr>
        <w:numPr>
          <w:ilvl w:val="0"/>
          <w:numId w:val="3"/>
        </w:numPr>
        <w:bidi w:val="0"/>
        <w:ind w:hanging="360"/>
      </w:pPr>
      <w:r>
        <w:t xml:space="preserve">Fleming's Discovery of Penicillin   </w:t>
      </w:r>
    </w:p>
    <w:p w:rsidR="0015637A" w:rsidRDefault="0015637A" w:rsidP="0015637A">
      <w:pPr>
        <w:numPr>
          <w:ilvl w:val="0"/>
          <w:numId w:val="3"/>
        </w:numPr>
        <w:bidi w:val="0"/>
        <w:ind w:hanging="360"/>
      </w:pPr>
      <w:r>
        <w:t xml:space="preserve">Macrophages and Pathogen Recognition: PRRs and PAMPS </w:t>
      </w:r>
    </w:p>
    <w:p w:rsidR="0015637A" w:rsidRDefault="0015637A" w:rsidP="0015637A">
      <w:pPr>
        <w:numPr>
          <w:ilvl w:val="0"/>
          <w:numId w:val="3"/>
        </w:numPr>
        <w:bidi w:val="0"/>
        <w:ind w:hanging="360"/>
      </w:pPr>
      <w:r>
        <w:t xml:space="preserve">Inflammation: Redness, Swelling, Heat and Pain </w:t>
      </w:r>
    </w:p>
    <w:p w:rsidR="0015637A" w:rsidRDefault="0015637A" w:rsidP="0015637A">
      <w:pPr>
        <w:numPr>
          <w:ilvl w:val="0"/>
          <w:numId w:val="3"/>
        </w:numPr>
        <w:bidi w:val="0"/>
        <w:ind w:hanging="360"/>
      </w:pPr>
      <w:r>
        <w:t xml:space="preserve">How the Microbiome Participates in Innate Immunity </w:t>
      </w:r>
    </w:p>
    <w:p w:rsidR="0015637A" w:rsidRDefault="0015637A" w:rsidP="0015637A">
      <w:pPr>
        <w:numPr>
          <w:ilvl w:val="0"/>
          <w:numId w:val="3"/>
        </w:numPr>
        <w:bidi w:val="0"/>
        <w:ind w:hanging="360"/>
      </w:pPr>
      <w:r>
        <w:t xml:space="preserve">Innate </w:t>
      </w:r>
      <w:r>
        <w:rPr>
          <w:i/>
        </w:rPr>
        <w:t>vs</w:t>
      </w:r>
      <w:r>
        <w:t xml:space="preserve"> Adaptive Immunity </w:t>
      </w:r>
    </w:p>
    <w:p w:rsidR="0015637A" w:rsidRDefault="0015637A" w:rsidP="0015637A">
      <w:pPr>
        <w:pStyle w:val="1"/>
        <w:spacing w:after="0" w:line="240" w:lineRule="auto"/>
        <w:ind w:left="-5"/>
      </w:pPr>
    </w:p>
    <w:p w:rsidR="0015637A" w:rsidRDefault="0015637A" w:rsidP="0015637A">
      <w:pPr>
        <w:pStyle w:val="1"/>
        <w:spacing w:after="0" w:line="240" w:lineRule="auto"/>
        <w:ind w:left="-5"/>
      </w:pPr>
    </w:p>
    <w:p w:rsidR="0015637A" w:rsidRDefault="0015637A" w:rsidP="0015637A">
      <w:pPr>
        <w:pStyle w:val="1"/>
        <w:spacing w:after="0" w:line="240" w:lineRule="auto"/>
        <w:ind w:left="-5"/>
      </w:pPr>
      <w:r>
        <w:t>Lesson 6: Adaptive Immunity:</w:t>
      </w:r>
      <w:r>
        <w:rPr>
          <w:sz w:val="28"/>
        </w:rPr>
        <w:t xml:space="preserve"> </w:t>
      </w:r>
      <w:r>
        <w:t xml:space="preserve">Knocking Out the Enemy </w:t>
      </w:r>
    </w:p>
    <w:p w:rsidR="0015637A" w:rsidRDefault="0015637A" w:rsidP="0015637A">
      <w:pPr>
        <w:numPr>
          <w:ilvl w:val="0"/>
          <w:numId w:val="4"/>
        </w:numPr>
        <w:bidi w:val="0"/>
        <w:ind w:hanging="360"/>
      </w:pPr>
      <w:r>
        <w:t xml:space="preserve">B-Cell Immunity: Antibodies Structure and Function </w:t>
      </w:r>
    </w:p>
    <w:p w:rsidR="0015637A" w:rsidRDefault="0015637A" w:rsidP="0015637A">
      <w:pPr>
        <w:numPr>
          <w:ilvl w:val="0"/>
          <w:numId w:val="4"/>
        </w:numPr>
        <w:bidi w:val="0"/>
        <w:ind w:hanging="360"/>
      </w:pPr>
      <w:r>
        <w:t xml:space="preserve">How Antibodies Neutralize Viruses </w:t>
      </w:r>
    </w:p>
    <w:p w:rsidR="0015637A" w:rsidRDefault="0015637A" w:rsidP="0015637A">
      <w:pPr>
        <w:numPr>
          <w:ilvl w:val="0"/>
          <w:numId w:val="4"/>
        </w:numPr>
        <w:bidi w:val="0"/>
        <w:ind w:hanging="360"/>
      </w:pPr>
      <w:r>
        <w:t xml:space="preserve">T-Cells and the MHC Reporting System </w:t>
      </w:r>
    </w:p>
    <w:p w:rsidR="0015637A" w:rsidRDefault="0015637A" w:rsidP="0015637A">
      <w:pPr>
        <w:numPr>
          <w:ilvl w:val="0"/>
          <w:numId w:val="4"/>
        </w:numPr>
        <w:bidi w:val="0"/>
        <w:ind w:hanging="360"/>
      </w:pPr>
      <w:proofErr w:type="spellStart"/>
      <w:r>
        <w:t>IgE</w:t>
      </w:r>
      <w:proofErr w:type="spellEnd"/>
      <w:r>
        <w:t xml:space="preserve"> - Mast Cells and Fighting Worms and Allergy </w:t>
      </w:r>
    </w:p>
    <w:p w:rsidR="0015637A" w:rsidRDefault="0015637A" w:rsidP="0015637A">
      <w:pPr>
        <w:numPr>
          <w:ilvl w:val="0"/>
          <w:numId w:val="4"/>
        </w:numPr>
        <w:bidi w:val="0"/>
        <w:ind w:hanging="360"/>
      </w:pPr>
      <w:r>
        <w:t xml:space="preserve">Immunodeficiency: Malnutrition, SCID and AIDS </w:t>
      </w:r>
    </w:p>
    <w:p w:rsidR="0015637A" w:rsidRDefault="0015637A" w:rsidP="0015637A">
      <w:pPr>
        <w:numPr>
          <w:ilvl w:val="0"/>
          <w:numId w:val="4"/>
        </w:numPr>
        <w:bidi w:val="0"/>
        <w:ind w:hanging="360"/>
      </w:pPr>
      <w:r>
        <w:t xml:space="preserve">The Importance of Blood Tests and How They Work </w:t>
      </w:r>
    </w:p>
    <w:p w:rsidR="0015637A" w:rsidRDefault="0015637A" w:rsidP="0015637A">
      <w:pPr>
        <w:ind w:left="360"/>
        <w:rPr>
          <w:rtl/>
        </w:rPr>
      </w:pPr>
      <w:r>
        <w:lastRenderedPageBreak/>
        <w:t xml:space="preserve"> </w:t>
      </w:r>
    </w:p>
    <w:p w:rsidR="0015637A" w:rsidRDefault="0015637A" w:rsidP="0015637A">
      <w:pPr>
        <w:pStyle w:val="1"/>
        <w:spacing w:after="0" w:line="240" w:lineRule="auto"/>
        <w:ind w:left="-5"/>
      </w:pPr>
    </w:p>
    <w:p w:rsidR="0015637A" w:rsidRDefault="0015637A" w:rsidP="0015637A">
      <w:pPr>
        <w:pStyle w:val="1"/>
        <w:spacing w:after="0" w:line="240" w:lineRule="auto"/>
        <w:ind w:left="-5"/>
      </w:pPr>
      <w:r>
        <w:t xml:space="preserve">Lesson 7: Vaccines – How They Work: Pros &amp; Cons </w:t>
      </w:r>
    </w:p>
    <w:p w:rsidR="0015637A" w:rsidRDefault="0015637A" w:rsidP="0015637A">
      <w:pPr>
        <w:numPr>
          <w:ilvl w:val="0"/>
          <w:numId w:val="5"/>
        </w:numPr>
        <w:bidi w:val="0"/>
        <w:ind w:left="720" w:hanging="360"/>
      </w:pPr>
      <w:r>
        <w:t>Vaccination – Basic Principles</w:t>
      </w:r>
    </w:p>
    <w:p w:rsidR="0015637A" w:rsidRDefault="0015637A" w:rsidP="0015637A">
      <w:pPr>
        <w:numPr>
          <w:ilvl w:val="0"/>
          <w:numId w:val="5"/>
        </w:numPr>
        <w:bidi w:val="0"/>
        <w:ind w:left="720" w:hanging="360"/>
      </w:pPr>
      <w:r>
        <w:t xml:space="preserve">Eradication of Smallpox  </w:t>
      </w:r>
    </w:p>
    <w:p w:rsidR="0015637A" w:rsidRDefault="0015637A" w:rsidP="0015637A">
      <w:pPr>
        <w:numPr>
          <w:ilvl w:val="0"/>
          <w:numId w:val="5"/>
        </w:numPr>
        <w:bidi w:val="0"/>
        <w:ind w:left="720" w:hanging="360"/>
      </w:pPr>
      <w:r>
        <w:t xml:space="preserve">Live and Killed Polio Vaccines </w:t>
      </w:r>
    </w:p>
    <w:p w:rsidR="0015637A" w:rsidRDefault="0015637A" w:rsidP="0015637A">
      <w:pPr>
        <w:numPr>
          <w:ilvl w:val="0"/>
          <w:numId w:val="5"/>
        </w:numPr>
        <w:bidi w:val="0"/>
        <w:ind w:left="720" w:hanging="360"/>
      </w:pPr>
      <w:r>
        <w:t xml:space="preserve">Subunit Vaccines </w:t>
      </w:r>
    </w:p>
    <w:p w:rsidR="0015637A" w:rsidRDefault="0015637A" w:rsidP="0015637A">
      <w:pPr>
        <w:numPr>
          <w:ilvl w:val="0"/>
          <w:numId w:val="5"/>
        </w:numPr>
        <w:bidi w:val="0"/>
        <w:ind w:left="720" w:hanging="360"/>
      </w:pPr>
      <w:r>
        <w:t xml:space="preserve">Vaccine Challenges for the Future </w:t>
      </w:r>
    </w:p>
    <w:p w:rsidR="0015637A" w:rsidRDefault="0015637A" w:rsidP="0015637A">
      <w:pPr>
        <w:numPr>
          <w:ilvl w:val="0"/>
          <w:numId w:val="5"/>
        </w:numPr>
        <w:bidi w:val="0"/>
        <w:ind w:left="720" w:hanging="360"/>
      </w:pPr>
      <w:r>
        <w:t xml:space="preserve">Pros and Concerns about Vaccines </w:t>
      </w:r>
    </w:p>
    <w:p w:rsidR="0015637A" w:rsidRDefault="0015637A" w:rsidP="0015637A">
      <w:pPr>
        <w:numPr>
          <w:ilvl w:val="0"/>
          <w:numId w:val="5"/>
        </w:numPr>
        <w:bidi w:val="0"/>
        <w:ind w:left="720" w:hanging="360"/>
      </w:pPr>
      <w:r>
        <w:t xml:space="preserve">The Vaccine Schedule: Composition and Considerations </w:t>
      </w:r>
    </w:p>
    <w:p w:rsidR="000E565D" w:rsidRPr="000E565D" w:rsidRDefault="000E565D" w:rsidP="0015637A">
      <w:pPr>
        <w:bidi w:val="0"/>
        <w:rPr>
          <w:rFonts w:asciiTheme="minorBidi" w:hAnsiTheme="minorBidi" w:cstheme="minorBidi"/>
          <w:b/>
          <w:bCs/>
          <w:sz w:val="32"/>
          <w:szCs w:val="32"/>
        </w:rPr>
      </w:pPr>
    </w:p>
    <w:sectPr w:rsidR="000E565D" w:rsidRPr="000E565D" w:rsidSect="00F05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274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CC4" w:rsidRDefault="00B92CC4">
      <w:r>
        <w:separator/>
      </w:r>
    </w:p>
  </w:endnote>
  <w:endnote w:type="continuationSeparator" w:id="0">
    <w:p w:rsidR="00B92CC4" w:rsidRDefault="00B9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a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A90047" w:rsidRPr="00144A93" w:rsidRDefault="00144A93" w:rsidP="00144A93">
    <w:pPr>
      <w:pStyle w:val="a4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 w:hint="cs"/>
        <w:sz w:val="18"/>
        <w:szCs w:val="18"/>
        <w:rtl/>
      </w:rPr>
      <w:t xml:space="preserve">דוא"ל: </w:t>
    </w:r>
    <w:hyperlink r:id="rId1" w:history="1">
      <w:r w:rsidRPr="002B5385">
        <w:rPr>
          <w:rStyle w:val="Hyperlink"/>
          <w:rFonts w:ascii="Arial" w:hAnsi="Arial" w:cs="Arial"/>
          <w:sz w:val="18"/>
          <w:szCs w:val="18"/>
        </w:rPr>
        <w:t>core@tauex.tau.ac.il</w:t>
      </w:r>
    </w:hyperlink>
    <w:r>
      <w:rPr>
        <w:rFonts w:ascii="Arial" w:hAnsi="Arial" w:cs="Arial" w:hint="cs"/>
        <w:sz w:val="18"/>
        <w:szCs w:val="18"/>
        <w:rtl/>
      </w:rPr>
      <w:t xml:space="preserve">           כדאי לבקר באתר התכנית: </w:t>
    </w:r>
    <w:hyperlink r:id="rId2" w:history="1">
      <w:r w:rsidRPr="00144A93">
        <w:rPr>
          <w:rStyle w:val="Hyperlink"/>
          <w:rFonts w:ascii="Arial" w:hAnsi="Arial" w:cs="Arial"/>
          <w:sz w:val="18"/>
          <w:szCs w:val="18"/>
        </w:rPr>
        <w:t>core.tau.ac.il</w:t>
      </w:r>
    </w:hyperlink>
  </w:p>
  <w:p w:rsidR="00144A93" w:rsidRDefault="00144A93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CC4" w:rsidRDefault="00B92CC4">
      <w:r>
        <w:separator/>
      </w:r>
    </w:p>
  </w:footnote>
  <w:footnote w:type="continuationSeparator" w:id="0">
    <w:p w:rsidR="00B92CC4" w:rsidRDefault="00B9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8" name="תמונה 8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a3"/>
      <w:jc w:val="center"/>
    </w:pPr>
  </w:p>
  <w:p w:rsidR="00AF4BCF" w:rsidRDefault="00AF4BCF">
    <w:pPr>
      <w:pStyle w:val="a3"/>
      <w:jc w:val="center"/>
    </w:pPr>
  </w:p>
  <w:p w:rsidR="00AF4BCF" w:rsidRPr="00AF4BCF" w:rsidRDefault="00AF4BCF">
    <w:pPr>
      <w:pStyle w:val="a3"/>
      <w:jc w:val="center"/>
      <w:rPr>
        <w:sz w:val="2"/>
        <w:szCs w:val="2"/>
      </w:rPr>
    </w:pPr>
  </w:p>
  <w:p w:rsidR="00144A93" w:rsidRPr="00144A93" w:rsidRDefault="00144A93">
    <w:pPr>
      <w:pStyle w:val="a3"/>
      <w:jc w:val="center"/>
      <w:rPr>
        <w:sz w:val="4"/>
        <w:szCs w:val="4"/>
      </w:rPr>
    </w:pPr>
  </w:p>
  <w:p w:rsidR="00144A93" w:rsidRPr="00144A93" w:rsidRDefault="00144A93">
    <w:pPr>
      <w:pStyle w:val="a3"/>
      <w:jc w:val="center"/>
      <w:rPr>
        <w:rFonts w:ascii="Arial" w:hAnsi="Arial" w:cs="Arial"/>
        <w:sz w:val="34"/>
        <w:szCs w:val="34"/>
        <w:rtl/>
      </w:rPr>
    </w:pPr>
    <w:r w:rsidRPr="00144A93">
      <w:rPr>
        <w:rFonts w:ascii="Arial" w:hAnsi="Arial" w:cs="Arial"/>
        <w:sz w:val="34"/>
        <w:szCs w:val="34"/>
        <w:rtl/>
      </w:rPr>
      <w:t>תכנית כלים שלובים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0035"/>
    <w:multiLevelType w:val="hybridMultilevel"/>
    <w:tmpl w:val="24B0D60E"/>
    <w:lvl w:ilvl="0" w:tplc="AF0031C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0031C0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1A92E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887D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F258D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6CD43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28D9F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A81A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FC98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2672C6"/>
    <w:multiLevelType w:val="hybridMultilevel"/>
    <w:tmpl w:val="E762322E"/>
    <w:lvl w:ilvl="0" w:tplc="915844C6">
      <w:start w:val="1"/>
      <w:numFmt w:val="bullet"/>
      <w:lvlText w:val=""/>
      <w:lvlJc w:val="left"/>
      <w:pPr>
        <w:ind w:left="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D6AC0E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A09562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F0F0C2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6C7372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A0D098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61028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88E1B8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3ABCCE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CB0089"/>
    <w:multiLevelType w:val="hybridMultilevel"/>
    <w:tmpl w:val="509871FC"/>
    <w:lvl w:ilvl="0" w:tplc="915844C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625A4"/>
    <w:multiLevelType w:val="hybridMultilevel"/>
    <w:tmpl w:val="5D4E1260"/>
    <w:lvl w:ilvl="0" w:tplc="3306E62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6E5A3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1A464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2E567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249D4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C8136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9231E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3E80D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B04A6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AB34D4"/>
    <w:multiLevelType w:val="hybridMultilevel"/>
    <w:tmpl w:val="B94E7304"/>
    <w:lvl w:ilvl="0" w:tplc="CE6A40FA">
      <w:start w:val="1"/>
      <w:numFmt w:val="bullet"/>
      <w:lvlText w:val=""/>
      <w:lvlJc w:val="left"/>
      <w:pPr>
        <w:ind w:left="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A49836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E630FC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5264E6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3A1804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BAEBD6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860E92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E26324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342D7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7C581A"/>
    <w:multiLevelType w:val="hybridMultilevel"/>
    <w:tmpl w:val="48844F80"/>
    <w:lvl w:ilvl="0" w:tplc="9A6EFE80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0031C0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16568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C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668B0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74260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D069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3C5B0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01B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53181D"/>
    <w:multiLevelType w:val="hybridMultilevel"/>
    <w:tmpl w:val="86586BC6"/>
    <w:lvl w:ilvl="0" w:tplc="13E6AF8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CCC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C421C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7615B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8AC1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7E342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A0BC8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83FD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3675B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C34916"/>
    <w:multiLevelType w:val="hybridMultilevel"/>
    <w:tmpl w:val="463613C0"/>
    <w:lvl w:ilvl="0" w:tplc="09682C2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AC105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58B80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68D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805E1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22B20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D4CB7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1E51F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45B6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394C15"/>
    <w:multiLevelType w:val="hybridMultilevel"/>
    <w:tmpl w:val="11EE42A8"/>
    <w:lvl w:ilvl="0" w:tplc="915844C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82F6C"/>
    <w:multiLevelType w:val="hybridMultilevel"/>
    <w:tmpl w:val="20EC41F8"/>
    <w:lvl w:ilvl="0" w:tplc="915844C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34270"/>
    <w:rsid w:val="00077797"/>
    <w:rsid w:val="000A21E8"/>
    <w:rsid w:val="000A5845"/>
    <w:rsid w:val="000E565D"/>
    <w:rsid w:val="00126AC5"/>
    <w:rsid w:val="00127348"/>
    <w:rsid w:val="00144A93"/>
    <w:rsid w:val="0015637A"/>
    <w:rsid w:val="001D5BD8"/>
    <w:rsid w:val="00280FAA"/>
    <w:rsid w:val="002A4557"/>
    <w:rsid w:val="002F3128"/>
    <w:rsid w:val="00304F79"/>
    <w:rsid w:val="0043762A"/>
    <w:rsid w:val="00441628"/>
    <w:rsid w:val="004A7083"/>
    <w:rsid w:val="004B169E"/>
    <w:rsid w:val="005C6603"/>
    <w:rsid w:val="005C6CA9"/>
    <w:rsid w:val="00643B54"/>
    <w:rsid w:val="0065149D"/>
    <w:rsid w:val="00666D66"/>
    <w:rsid w:val="00736832"/>
    <w:rsid w:val="008A0D95"/>
    <w:rsid w:val="00935DB1"/>
    <w:rsid w:val="009F23C2"/>
    <w:rsid w:val="00A90047"/>
    <w:rsid w:val="00AF4BCF"/>
    <w:rsid w:val="00B26091"/>
    <w:rsid w:val="00B4223E"/>
    <w:rsid w:val="00B57BCE"/>
    <w:rsid w:val="00B7675C"/>
    <w:rsid w:val="00B92CC4"/>
    <w:rsid w:val="00C17E02"/>
    <w:rsid w:val="00E10668"/>
    <w:rsid w:val="00E1308C"/>
    <w:rsid w:val="00E574CF"/>
    <w:rsid w:val="00EE0B83"/>
    <w:rsid w:val="00F05805"/>
    <w:rsid w:val="00F11FEF"/>
    <w:rsid w:val="00F754EA"/>
    <w:rsid w:val="00F863CD"/>
    <w:rsid w:val="00F92E0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56177CD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next w:val="a"/>
    <w:link w:val="10"/>
    <w:uiPriority w:val="9"/>
    <w:unhideWhenUsed/>
    <w:qFormat/>
    <w:rsid w:val="0015637A"/>
    <w:pPr>
      <w:keepNext/>
      <w:keepLines/>
      <w:spacing w:after="120" w:line="259" w:lineRule="auto"/>
      <w:ind w:left="10" w:hanging="10"/>
      <w:outlineLvl w:val="0"/>
    </w:pPr>
    <w:rPr>
      <w:rFonts w:ascii="Arial" w:eastAsia="Arial" w:hAnsi="Arial" w:cs="Arial"/>
      <w:b/>
      <w:color w:val="175682"/>
      <w:sz w:val="32"/>
      <w:szCs w:val="22"/>
    </w:rPr>
  </w:style>
  <w:style w:type="paragraph" w:styleId="2">
    <w:name w:val="heading 2"/>
    <w:next w:val="a"/>
    <w:link w:val="20"/>
    <w:uiPriority w:val="9"/>
    <w:unhideWhenUsed/>
    <w:qFormat/>
    <w:rsid w:val="0015637A"/>
    <w:pPr>
      <w:keepNext/>
      <w:keepLines/>
      <w:spacing w:after="136" w:line="259" w:lineRule="auto"/>
      <w:ind w:left="1635" w:hanging="10"/>
      <w:outlineLvl w:val="1"/>
    </w:pPr>
    <w:rPr>
      <w:rFonts w:ascii="Arial" w:eastAsia="Arial" w:hAnsi="Arial" w:cs="Arial"/>
      <w:b/>
      <w:color w:val="17568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F312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144A93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15637A"/>
    <w:rPr>
      <w:rFonts w:ascii="Arial" w:eastAsia="Arial" w:hAnsi="Arial" w:cs="Arial"/>
      <w:b/>
      <w:color w:val="175682"/>
      <w:sz w:val="32"/>
      <w:szCs w:val="22"/>
    </w:rPr>
  </w:style>
  <w:style w:type="character" w:customStyle="1" w:styleId="20">
    <w:name w:val="כותרת 2 תו"/>
    <w:basedOn w:val="a0"/>
    <w:link w:val="2"/>
    <w:uiPriority w:val="9"/>
    <w:rsid w:val="0015637A"/>
    <w:rPr>
      <w:rFonts w:ascii="Arial" w:eastAsia="Arial" w:hAnsi="Arial" w:cs="Arial"/>
      <w:b/>
      <w:color w:val="175682"/>
      <w:sz w:val="24"/>
      <w:szCs w:val="22"/>
    </w:rPr>
  </w:style>
  <w:style w:type="paragraph" w:styleId="a8">
    <w:name w:val="List Paragraph"/>
    <w:basedOn w:val="a"/>
    <w:uiPriority w:val="34"/>
    <w:qFormat/>
    <w:rsid w:val="0015637A"/>
    <w:pPr>
      <w:bidi w:val="0"/>
      <w:spacing w:after="25" w:line="259" w:lineRule="auto"/>
      <w:ind w:left="720" w:hanging="10"/>
      <w:contextualSpacing/>
    </w:pPr>
    <w:rPr>
      <w:rFonts w:ascii="Arial" w:eastAsia="Arial" w:hAnsi="Arial" w:cs="Arial"/>
      <w:color w:val="000000"/>
      <w:sz w:val="20"/>
      <w:szCs w:val="22"/>
      <w:lang w:eastAsia="en-US"/>
    </w:rPr>
  </w:style>
  <w:style w:type="paragraph" w:styleId="NormalWeb">
    <w:name w:val="Normal (Web)"/>
    <w:basedOn w:val="a"/>
    <w:uiPriority w:val="99"/>
    <w:unhideWhenUsed/>
    <w:rsid w:val="0015637A"/>
    <w:pPr>
      <w:bidi w:val="0"/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re.tau.ac.il/" TargetMode="External"/><Relationship Id="rId1" Type="http://schemas.openxmlformats.org/officeDocument/2006/relationships/hyperlink" Target="mailto:core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3834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ettya</dc:creator>
  <cp:lastModifiedBy>Einat Peled</cp:lastModifiedBy>
  <cp:revision>2</cp:revision>
  <cp:lastPrinted>2017-03-05T14:51:00Z</cp:lastPrinted>
  <dcterms:created xsi:type="dcterms:W3CDTF">2022-09-05T11:17:00Z</dcterms:created>
  <dcterms:modified xsi:type="dcterms:W3CDTF">2022-09-05T11:17:00Z</dcterms:modified>
</cp:coreProperties>
</file>